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BD" w:rsidRPr="0058442A" w:rsidRDefault="008C47BD" w:rsidP="008C47BD">
      <w:pPr>
        <w:spacing w:after="360" w:line="240" w:lineRule="auto"/>
        <w:jc w:val="center"/>
        <w:rPr>
          <w:rFonts w:ascii="Montserrat" w:hAnsi="Montserrat" w:cs="Open Sans"/>
          <w:b/>
          <w:sz w:val="24"/>
          <w:szCs w:val="24"/>
        </w:rPr>
      </w:pPr>
      <w:r w:rsidRPr="0058442A">
        <w:rPr>
          <w:rFonts w:ascii="Montserrat" w:hAnsi="Montserrat" w:cs="Open Sans"/>
          <w:b/>
          <w:sz w:val="24"/>
          <w:szCs w:val="24"/>
        </w:rPr>
        <w:t>AVVISO PUBBLICO PER INCARICO A TEMPO DETERMINATO E PIENO CAT. D PRESSO IL COMUNE DI BELLIZZI (SA) AI SENSI DELL’ART. 110 COMMA 1 DEL TUEL N. 267/2000</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VISTA</w:t>
      </w:r>
      <w:r w:rsidRPr="0058442A">
        <w:rPr>
          <w:rFonts w:ascii="Montserrat" w:hAnsi="Montserrat" w:cs="Open Sans"/>
          <w:sz w:val="20"/>
          <w:szCs w:val="20"/>
        </w:rPr>
        <w:t xml:space="preserve"> la propria competenza in merito, in ragione del Decreto Sindacale n. 8 del 08.06.2021 con il quale vengono conferite le funzioni di Responsabile di Posizione Organizzativa di cui all’AREA AA.GG. al sottoscritto;</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VISTA</w:t>
      </w:r>
      <w:r w:rsidRPr="0058442A">
        <w:rPr>
          <w:rFonts w:ascii="Montserrat" w:hAnsi="Montserrat" w:cs="Open Sans"/>
          <w:sz w:val="20"/>
          <w:szCs w:val="20"/>
        </w:rPr>
        <w:t xml:space="preserve"> la deliberazione di G.C. n. </w:t>
      </w:r>
      <w:r w:rsidR="00A2364B" w:rsidRPr="0058442A">
        <w:rPr>
          <w:rFonts w:ascii="Montserrat" w:hAnsi="Montserrat" w:cs="Open Sans"/>
          <w:sz w:val="20"/>
          <w:szCs w:val="20"/>
        </w:rPr>
        <w:t>4</w:t>
      </w:r>
      <w:r w:rsidR="0058442A" w:rsidRPr="0058442A">
        <w:rPr>
          <w:rFonts w:ascii="Montserrat" w:hAnsi="Montserrat" w:cs="Open Sans"/>
          <w:sz w:val="20"/>
          <w:szCs w:val="20"/>
        </w:rPr>
        <w:t>2</w:t>
      </w:r>
      <w:r w:rsidRPr="0058442A">
        <w:rPr>
          <w:rFonts w:ascii="Montserrat" w:hAnsi="Montserrat" w:cs="Open Sans"/>
          <w:spacing w:val="-2"/>
          <w:sz w:val="20"/>
          <w:szCs w:val="20"/>
        </w:rPr>
        <w:t xml:space="preserve"> </w:t>
      </w:r>
      <w:r w:rsidRPr="0058442A">
        <w:rPr>
          <w:rFonts w:ascii="Montserrat" w:hAnsi="Montserrat" w:cs="Open Sans"/>
          <w:sz w:val="20"/>
          <w:szCs w:val="20"/>
        </w:rPr>
        <w:t>del</w:t>
      </w:r>
      <w:r w:rsidRPr="0058442A">
        <w:rPr>
          <w:rFonts w:ascii="Montserrat" w:hAnsi="Montserrat" w:cs="Open Sans"/>
          <w:spacing w:val="42"/>
          <w:sz w:val="20"/>
          <w:szCs w:val="20"/>
        </w:rPr>
        <w:t xml:space="preserve"> </w:t>
      </w:r>
      <w:r w:rsidR="00A2364B" w:rsidRPr="0058442A">
        <w:rPr>
          <w:rFonts w:ascii="Montserrat" w:hAnsi="Montserrat" w:cs="Open Sans"/>
          <w:sz w:val="20"/>
          <w:szCs w:val="20"/>
        </w:rPr>
        <w:t>07</w:t>
      </w:r>
      <w:r w:rsidRPr="0058442A">
        <w:rPr>
          <w:rFonts w:ascii="Montserrat" w:hAnsi="Montserrat" w:cs="Open Sans"/>
          <w:sz w:val="20"/>
          <w:szCs w:val="20"/>
        </w:rPr>
        <w:t>.04.202</w:t>
      </w:r>
      <w:r w:rsidR="00A2364B" w:rsidRPr="0058442A">
        <w:rPr>
          <w:rFonts w:ascii="Montserrat" w:hAnsi="Montserrat" w:cs="Open Sans"/>
          <w:sz w:val="20"/>
          <w:szCs w:val="20"/>
        </w:rPr>
        <w:t>2</w:t>
      </w:r>
      <w:r w:rsidRPr="0058442A">
        <w:rPr>
          <w:rFonts w:ascii="Montserrat" w:hAnsi="Montserrat" w:cs="Open Sans"/>
          <w:sz w:val="20"/>
          <w:szCs w:val="20"/>
        </w:rPr>
        <w:t>, ad oggetto: “</w:t>
      </w:r>
      <w:r w:rsidRPr="0058442A">
        <w:rPr>
          <w:rFonts w:ascii="Montserrat" w:hAnsi="Montserrat" w:cs="Open Sans"/>
          <w:sz w:val="20"/>
          <w:szCs w:val="20"/>
          <w:shd w:val="clear" w:color="auto" w:fill="FFFFFF"/>
        </w:rPr>
        <w:t>Approvazione Piano Triennale dei Fabbisogni di Personale 202</w:t>
      </w:r>
      <w:r w:rsidR="00B4649B" w:rsidRPr="0058442A">
        <w:rPr>
          <w:rFonts w:ascii="Montserrat" w:hAnsi="Montserrat" w:cs="Open Sans"/>
          <w:sz w:val="20"/>
          <w:szCs w:val="20"/>
          <w:shd w:val="clear" w:color="auto" w:fill="FFFFFF"/>
        </w:rPr>
        <w:t>2</w:t>
      </w:r>
      <w:r w:rsidRPr="0058442A">
        <w:rPr>
          <w:rFonts w:ascii="Montserrat" w:hAnsi="Montserrat" w:cs="Open Sans"/>
          <w:sz w:val="20"/>
          <w:szCs w:val="20"/>
          <w:shd w:val="clear" w:color="auto" w:fill="FFFFFF"/>
        </w:rPr>
        <w:t>-202</w:t>
      </w:r>
      <w:r w:rsidR="00B4649B" w:rsidRPr="0058442A">
        <w:rPr>
          <w:rFonts w:ascii="Montserrat" w:hAnsi="Montserrat" w:cs="Open Sans"/>
          <w:sz w:val="20"/>
          <w:szCs w:val="20"/>
          <w:shd w:val="clear" w:color="auto" w:fill="FFFFFF"/>
        </w:rPr>
        <w:t>4</w:t>
      </w:r>
      <w:r w:rsidRPr="0058442A">
        <w:rPr>
          <w:rFonts w:ascii="Montserrat" w:hAnsi="Montserrat" w:cs="Open Sans"/>
          <w:sz w:val="20"/>
          <w:szCs w:val="20"/>
          <w:shd w:val="clear" w:color="auto" w:fill="FFFFFF"/>
        </w:rPr>
        <w:t>, conferma struttura organizzativa dell'ente, ricognizione annuale delle eccedenze di personale ed approvazione dotazione organica dell'ente</w:t>
      </w:r>
      <w:r w:rsidRPr="0058442A">
        <w:rPr>
          <w:rFonts w:ascii="Montserrat" w:hAnsi="Montserrat" w:cs="Open Sans"/>
          <w:sz w:val="20"/>
          <w:szCs w:val="20"/>
        </w:rPr>
        <w:t>”;</w:t>
      </w:r>
    </w:p>
    <w:p w:rsidR="008C47BD"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VISTA</w:t>
      </w:r>
      <w:r w:rsidRPr="0058442A">
        <w:rPr>
          <w:rFonts w:ascii="Montserrat" w:hAnsi="Montserrat" w:cs="Open Sans"/>
          <w:sz w:val="20"/>
          <w:szCs w:val="20"/>
        </w:rPr>
        <w:t xml:space="preserve"> la deliberazione di G.C. n. 58</w:t>
      </w:r>
      <w:r w:rsidRPr="0058442A">
        <w:rPr>
          <w:rFonts w:ascii="Montserrat" w:hAnsi="Montserrat" w:cs="Open Sans"/>
          <w:spacing w:val="-2"/>
          <w:sz w:val="20"/>
          <w:szCs w:val="20"/>
        </w:rPr>
        <w:t xml:space="preserve"> </w:t>
      </w:r>
      <w:r w:rsidRPr="0058442A">
        <w:rPr>
          <w:rFonts w:ascii="Montserrat" w:hAnsi="Montserrat" w:cs="Open Sans"/>
          <w:sz w:val="20"/>
          <w:szCs w:val="20"/>
        </w:rPr>
        <w:t>del</w:t>
      </w:r>
      <w:r w:rsidRPr="0058442A">
        <w:rPr>
          <w:rFonts w:ascii="Montserrat" w:hAnsi="Montserrat" w:cs="Open Sans"/>
          <w:spacing w:val="42"/>
          <w:sz w:val="20"/>
          <w:szCs w:val="20"/>
        </w:rPr>
        <w:t xml:space="preserve"> </w:t>
      </w:r>
      <w:r w:rsidRPr="0058442A">
        <w:rPr>
          <w:rFonts w:ascii="Montserrat" w:hAnsi="Montserrat" w:cs="Open Sans"/>
          <w:sz w:val="20"/>
          <w:szCs w:val="20"/>
        </w:rPr>
        <w:t>19.05.2021, ad oggetto: “Modifica struttura organizzativa dell’ente. Provvedimenti”;</w:t>
      </w:r>
    </w:p>
    <w:p w:rsidR="0058442A" w:rsidRPr="0058442A" w:rsidRDefault="0058442A" w:rsidP="0058442A">
      <w:pPr>
        <w:spacing w:after="120" w:line="240" w:lineRule="auto"/>
        <w:rPr>
          <w:rFonts w:ascii="Montserrat" w:hAnsi="Montserrat" w:cs="Open Sans"/>
          <w:sz w:val="20"/>
          <w:szCs w:val="20"/>
        </w:rPr>
      </w:pPr>
      <w:r>
        <w:rPr>
          <w:rFonts w:ascii="Montserrat" w:hAnsi="Montserrat" w:cs="Open Sans"/>
          <w:b/>
          <w:sz w:val="20"/>
          <w:szCs w:val="20"/>
        </w:rPr>
        <w:t>VISTA</w:t>
      </w:r>
      <w:r>
        <w:rPr>
          <w:rFonts w:ascii="Montserrat" w:hAnsi="Montserrat" w:cs="Open Sans"/>
          <w:sz w:val="20"/>
          <w:szCs w:val="20"/>
        </w:rPr>
        <w:t xml:space="preserve"> la deliberazione di G.C. n. 99 del 22.07.2022, ad oggetto “</w:t>
      </w:r>
      <w:r w:rsidRPr="0058442A">
        <w:rPr>
          <w:rFonts w:ascii="Montserrat" w:hAnsi="Montserrat" w:cs="Open Sans"/>
          <w:sz w:val="20"/>
          <w:szCs w:val="20"/>
        </w:rPr>
        <w:t xml:space="preserve">Conferimento di incarico ex art. 110, comma 1 </w:t>
      </w:r>
      <w:bookmarkStart w:id="0" w:name="_GoBack"/>
      <w:bookmarkEnd w:id="0"/>
      <w:r w:rsidRPr="0058442A">
        <w:rPr>
          <w:rFonts w:ascii="Montserrat" w:hAnsi="Montserrat" w:cs="Open Sans"/>
          <w:sz w:val="20"/>
          <w:szCs w:val="20"/>
        </w:rPr>
        <w:t>D. LGS. N. 267/2000. Atto di indirizzo.</w:t>
      </w:r>
      <w:r>
        <w:rPr>
          <w:rFonts w:ascii="Montserrat" w:hAnsi="Montserrat" w:cs="Open Sans"/>
          <w:sz w:val="20"/>
          <w:szCs w:val="20"/>
        </w:rPr>
        <w:t>”;</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VISTO</w:t>
      </w:r>
      <w:r w:rsidRPr="0058442A">
        <w:rPr>
          <w:rFonts w:ascii="Montserrat" w:hAnsi="Montserrat" w:cs="Open Sans"/>
          <w:sz w:val="20"/>
          <w:szCs w:val="20"/>
        </w:rPr>
        <w:t xml:space="preserve"> il Regolamento di organizzazione;</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VISTO</w:t>
      </w:r>
      <w:r w:rsidRPr="0058442A">
        <w:rPr>
          <w:rFonts w:ascii="Montserrat" w:hAnsi="Montserrat" w:cs="Open Sans"/>
          <w:sz w:val="20"/>
          <w:szCs w:val="20"/>
        </w:rPr>
        <w:t xml:space="preserve"> lo Statuto comunale;</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VISTO</w:t>
      </w:r>
      <w:r w:rsidRPr="0058442A">
        <w:rPr>
          <w:rFonts w:ascii="Montserrat" w:hAnsi="Montserrat" w:cs="Open Sans"/>
          <w:sz w:val="20"/>
          <w:szCs w:val="20"/>
        </w:rPr>
        <w:t xml:space="preserve"> il D. Lgs. n. 267/2000;</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b/>
          <w:sz w:val="20"/>
          <w:szCs w:val="20"/>
        </w:rPr>
        <w:t xml:space="preserve">VISTO </w:t>
      </w:r>
      <w:r w:rsidRPr="0058442A">
        <w:rPr>
          <w:rFonts w:ascii="Montserrat" w:hAnsi="Montserrat" w:cs="Open Sans"/>
          <w:sz w:val="20"/>
          <w:szCs w:val="20"/>
        </w:rPr>
        <w:t>il D. Lgs. n. 165/2001;</w:t>
      </w:r>
    </w:p>
    <w:p w:rsidR="008C47BD" w:rsidRPr="0058442A" w:rsidRDefault="008C47BD" w:rsidP="008C47BD">
      <w:pPr>
        <w:spacing w:after="120" w:line="240" w:lineRule="auto"/>
        <w:jc w:val="center"/>
        <w:rPr>
          <w:rFonts w:ascii="Montserrat" w:hAnsi="Montserrat" w:cs="Open Sans"/>
          <w:sz w:val="20"/>
          <w:szCs w:val="20"/>
        </w:rPr>
      </w:pPr>
      <w:r w:rsidRPr="0058442A">
        <w:rPr>
          <w:rFonts w:ascii="Montserrat" w:hAnsi="Montserrat" w:cs="Open Sans"/>
          <w:b/>
          <w:sz w:val="20"/>
          <w:szCs w:val="20"/>
        </w:rPr>
        <w:t>RENDE NOTO</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 xml:space="preserve">Che è indetta una selezione pubblica sulla base di curricula professionali senza comparazione per il conferimento di un incarico a tempo determinato e pieno, ai sensi dell’art. 110, comma 1, D. Lgs. n. 267/2000 e </w:t>
      </w:r>
      <w:proofErr w:type="spellStart"/>
      <w:r w:rsidRPr="0058442A">
        <w:rPr>
          <w:rFonts w:ascii="Montserrat" w:hAnsi="Montserrat" w:cs="Open Sans"/>
          <w:sz w:val="20"/>
          <w:szCs w:val="20"/>
        </w:rPr>
        <w:t>s.m.i.</w:t>
      </w:r>
      <w:proofErr w:type="spellEnd"/>
      <w:r w:rsidRPr="0058442A">
        <w:rPr>
          <w:rFonts w:ascii="Montserrat" w:hAnsi="Montserrat" w:cs="Open Sans"/>
          <w:sz w:val="20"/>
          <w:szCs w:val="20"/>
        </w:rPr>
        <w:t>, per la durata non superiore al mandato del Sindaco;</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 xml:space="preserve">Il presente avviso è emanato nel rispetto delle pari opportunità tra uomini e donne per l’accesso al lavoro e al trattamento economico, ai sensi del D. Lgs. n. 198/2006 e dell’art. 35 del D. Lgs. n. 165/2001 e </w:t>
      </w:r>
      <w:proofErr w:type="spellStart"/>
      <w:r w:rsidRPr="0058442A">
        <w:rPr>
          <w:rFonts w:ascii="Montserrat" w:hAnsi="Montserrat" w:cs="Open Sans"/>
          <w:sz w:val="20"/>
          <w:szCs w:val="20"/>
        </w:rPr>
        <w:t>s.m.i.</w:t>
      </w:r>
      <w:proofErr w:type="spellEnd"/>
    </w:p>
    <w:p w:rsidR="008C47BD" w:rsidRPr="0058442A" w:rsidRDefault="008C47BD" w:rsidP="008C47BD">
      <w:pPr>
        <w:spacing w:after="240" w:line="240" w:lineRule="auto"/>
        <w:jc w:val="both"/>
        <w:rPr>
          <w:rFonts w:ascii="Montserrat" w:hAnsi="Montserrat" w:cs="Open Sans"/>
          <w:sz w:val="20"/>
          <w:szCs w:val="20"/>
        </w:rPr>
      </w:pPr>
      <w:r w:rsidRPr="0058442A">
        <w:rPr>
          <w:rFonts w:ascii="Montserrat" w:hAnsi="Montserrat" w:cs="Open Sans"/>
          <w:sz w:val="20"/>
          <w:szCs w:val="20"/>
        </w:rPr>
        <w:t>Il candidato deve possedere elevate competenze di natura giuridico-amministrativa con particolare riferimento alla conoscenza approfondita della disciplina di funzionamento delle amministrazioni pubbliche e della normativa collegata e competenze tecniche-specialistiche e procedurali nelle tematiche dell’AREA VIGILANZA</w:t>
      </w:r>
    </w:p>
    <w:p w:rsidR="008C47BD" w:rsidRPr="0058442A" w:rsidRDefault="008C47BD" w:rsidP="008C47BD">
      <w:pPr>
        <w:spacing w:after="120" w:line="240" w:lineRule="auto"/>
        <w:jc w:val="center"/>
        <w:rPr>
          <w:rFonts w:ascii="Montserrat" w:hAnsi="Montserrat" w:cs="Open Sans"/>
          <w:sz w:val="20"/>
          <w:szCs w:val="20"/>
        </w:rPr>
      </w:pPr>
      <w:r w:rsidRPr="0058442A">
        <w:rPr>
          <w:rFonts w:ascii="Montserrat" w:hAnsi="Montserrat" w:cs="Open Sans"/>
          <w:b/>
          <w:sz w:val="20"/>
          <w:szCs w:val="20"/>
        </w:rPr>
        <w:t>REQUISITI RICHIESTI PER L’AMMISSIONE ALLA SELEZIONE</w:t>
      </w:r>
    </w:p>
    <w:p w:rsidR="008C47BD" w:rsidRPr="0058442A" w:rsidRDefault="008C47BD" w:rsidP="008C47BD">
      <w:pPr>
        <w:pStyle w:val="Paragrafoelenco"/>
        <w:numPr>
          <w:ilvl w:val="0"/>
          <w:numId w:val="34"/>
        </w:numPr>
        <w:spacing w:after="120" w:line="240" w:lineRule="auto"/>
        <w:ind w:left="357" w:hanging="357"/>
        <w:jc w:val="both"/>
        <w:rPr>
          <w:rFonts w:ascii="Montserrat" w:hAnsi="Montserrat" w:cs="Open Sans"/>
          <w:sz w:val="20"/>
          <w:szCs w:val="20"/>
        </w:rPr>
      </w:pPr>
      <w:r w:rsidRPr="0058442A">
        <w:rPr>
          <w:rFonts w:ascii="Montserrat" w:hAnsi="Montserrat" w:cs="Open Sans"/>
          <w:sz w:val="20"/>
          <w:szCs w:val="20"/>
        </w:rPr>
        <w:t>Cittadinanza italiana o di uno degli stati membri dell’Unione Europea fermo restando che:</w:t>
      </w:r>
    </w:p>
    <w:p w:rsidR="008C47BD" w:rsidRPr="0058442A" w:rsidRDefault="008C47BD" w:rsidP="008C47BD">
      <w:pPr>
        <w:pStyle w:val="Paragrafoelenco"/>
        <w:numPr>
          <w:ilvl w:val="0"/>
          <w:numId w:val="35"/>
        </w:numPr>
        <w:spacing w:after="120" w:line="240" w:lineRule="auto"/>
        <w:ind w:left="714" w:hanging="357"/>
        <w:jc w:val="both"/>
        <w:rPr>
          <w:rFonts w:ascii="Montserrat" w:hAnsi="Montserrat" w:cs="Open Sans"/>
          <w:sz w:val="20"/>
          <w:szCs w:val="20"/>
        </w:rPr>
      </w:pPr>
      <w:r w:rsidRPr="0058442A">
        <w:rPr>
          <w:rFonts w:ascii="Montserrat" w:hAnsi="Montserrat" w:cs="Open Sans"/>
          <w:sz w:val="20"/>
          <w:szCs w:val="20"/>
        </w:rPr>
        <w:t>Godano dei diritti civili e politici anche negli stati di appartenenza;</w:t>
      </w:r>
    </w:p>
    <w:p w:rsidR="008C47BD" w:rsidRPr="0058442A" w:rsidRDefault="008C47BD" w:rsidP="008C47BD">
      <w:pPr>
        <w:pStyle w:val="Paragrafoelenco"/>
        <w:numPr>
          <w:ilvl w:val="0"/>
          <w:numId w:val="35"/>
        </w:numPr>
        <w:spacing w:after="120" w:line="240" w:lineRule="auto"/>
        <w:ind w:left="714" w:hanging="357"/>
        <w:jc w:val="both"/>
        <w:rPr>
          <w:rFonts w:ascii="Montserrat" w:hAnsi="Montserrat" w:cs="Open Sans"/>
          <w:sz w:val="20"/>
          <w:szCs w:val="20"/>
        </w:rPr>
      </w:pPr>
      <w:r w:rsidRPr="0058442A">
        <w:rPr>
          <w:rFonts w:ascii="Montserrat" w:hAnsi="Montserrat" w:cs="Open Sans"/>
          <w:sz w:val="20"/>
          <w:szCs w:val="20"/>
        </w:rPr>
        <w:t>Siano in possesso, fatta eccezione per la titolarità della cittadinanza italiana, di tutti glia altri requisiti previsti per i cittadini della Repubblica Italiana;</w:t>
      </w:r>
    </w:p>
    <w:p w:rsidR="008C47BD" w:rsidRPr="0058442A" w:rsidRDefault="008C47BD" w:rsidP="008C47BD">
      <w:pPr>
        <w:pStyle w:val="Paragrafoelenco"/>
        <w:numPr>
          <w:ilvl w:val="0"/>
          <w:numId w:val="35"/>
        </w:numPr>
        <w:spacing w:after="120" w:line="240" w:lineRule="auto"/>
        <w:ind w:left="714" w:hanging="357"/>
        <w:jc w:val="both"/>
        <w:rPr>
          <w:rFonts w:ascii="Montserrat" w:hAnsi="Montserrat" w:cs="Open Sans"/>
          <w:sz w:val="20"/>
          <w:szCs w:val="20"/>
        </w:rPr>
      </w:pPr>
      <w:r w:rsidRPr="0058442A">
        <w:rPr>
          <w:rFonts w:ascii="Montserrat" w:hAnsi="Montserrat" w:cs="Open Sans"/>
          <w:sz w:val="20"/>
          <w:szCs w:val="20"/>
        </w:rPr>
        <w:t>Abbiano adeguata conoscenza della lingua italiana, nell’applicazione scritta.</w:t>
      </w:r>
    </w:p>
    <w:p w:rsidR="008C47BD" w:rsidRPr="0058442A" w:rsidRDefault="008C47BD" w:rsidP="008C47BD">
      <w:pPr>
        <w:pStyle w:val="Paragrafoelenco"/>
        <w:numPr>
          <w:ilvl w:val="0"/>
          <w:numId w:val="34"/>
        </w:numPr>
        <w:spacing w:after="120" w:line="240" w:lineRule="auto"/>
        <w:ind w:left="357" w:hanging="357"/>
        <w:jc w:val="both"/>
        <w:rPr>
          <w:rFonts w:ascii="Montserrat" w:hAnsi="Montserrat" w:cs="Open Sans"/>
          <w:sz w:val="20"/>
          <w:szCs w:val="20"/>
        </w:rPr>
      </w:pPr>
      <w:r w:rsidRPr="0058442A">
        <w:rPr>
          <w:rFonts w:ascii="Montserrat" w:hAnsi="Montserrat" w:cs="Open Sans"/>
          <w:sz w:val="20"/>
          <w:szCs w:val="20"/>
        </w:rPr>
        <w:t>Godimento dei diritti civili e politici;</w:t>
      </w:r>
    </w:p>
    <w:p w:rsidR="008C47BD" w:rsidRPr="0058442A" w:rsidRDefault="008C47BD" w:rsidP="008C47BD">
      <w:pPr>
        <w:pStyle w:val="Paragrafoelenco"/>
        <w:numPr>
          <w:ilvl w:val="0"/>
          <w:numId w:val="34"/>
        </w:numPr>
        <w:spacing w:after="120" w:line="240" w:lineRule="auto"/>
        <w:ind w:left="357" w:hanging="357"/>
        <w:jc w:val="both"/>
        <w:rPr>
          <w:rFonts w:ascii="Montserrat" w:hAnsi="Montserrat" w:cs="Open Sans"/>
          <w:sz w:val="20"/>
          <w:szCs w:val="20"/>
        </w:rPr>
      </w:pPr>
      <w:r w:rsidRPr="0058442A">
        <w:rPr>
          <w:rFonts w:ascii="Montserrat" w:hAnsi="Montserrat" w:cs="Open Sans"/>
          <w:sz w:val="20"/>
          <w:szCs w:val="20"/>
        </w:rPr>
        <w:t>Assenza di condanne penali, interdizione od altre misure che escludono dalla nomina agli impieghi presso gli Enti locali, secondo le leggi vigenti;</w:t>
      </w:r>
    </w:p>
    <w:p w:rsidR="008C47BD" w:rsidRPr="0058442A" w:rsidRDefault="008C47BD" w:rsidP="008C47BD">
      <w:pPr>
        <w:pStyle w:val="Paragrafoelenco"/>
        <w:numPr>
          <w:ilvl w:val="0"/>
          <w:numId w:val="34"/>
        </w:numPr>
        <w:spacing w:after="240" w:line="240" w:lineRule="auto"/>
        <w:ind w:left="357" w:hanging="357"/>
        <w:jc w:val="both"/>
        <w:rPr>
          <w:rFonts w:ascii="Montserrat" w:hAnsi="Montserrat" w:cs="Open Sans"/>
          <w:sz w:val="20"/>
          <w:szCs w:val="20"/>
        </w:rPr>
      </w:pPr>
      <w:r w:rsidRPr="0058442A">
        <w:rPr>
          <w:rFonts w:ascii="Montserrat" w:hAnsi="Montserrat" w:cs="Open Sans"/>
          <w:sz w:val="20"/>
          <w:szCs w:val="20"/>
        </w:rPr>
        <w:t>Non essere stati destituiti, dispensati, dichiarati decaduti o licenziati dall’impiego presso Pubbliche Amministrazioni;</w:t>
      </w:r>
    </w:p>
    <w:p w:rsidR="008C47BD" w:rsidRPr="0058442A" w:rsidRDefault="008C47BD" w:rsidP="008C47BD">
      <w:pPr>
        <w:spacing w:after="120" w:line="240" w:lineRule="auto"/>
        <w:jc w:val="center"/>
        <w:rPr>
          <w:rFonts w:ascii="Montserrat" w:hAnsi="Montserrat" w:cs="Open Sans"/>
          <w:b/>
          <w:sz w:val="20"/>
          <w:szCs w:val="20"/>
        </w:rPr>
      </w:pPr>
    </w:p>
    <w:p w:rsidR="00CC3E7B" w:rsidRPr="0058442A" w:rsidRDefault="00CC3E7B" w:rsidP="008C47BD">
      <w:pPr>
        <w:spacing w:after="120" w:line="240" w:lineRule="auto"/>
        <w:jc w:val="center"/>
        <w:rPr>
          <w:rFonts w:ascii="Montserrat" w:hAnsi="Montserrat" w:cs="Open Sans"/>
          <w:b/>
          <w:sz w:val="20"/>
          <w:szCs w:val="20"/>
        </w:rPr>
      </w:pPr>
    </w:p>
    <w:p w:rsidR="00CC3E7B" w:rsidRPr="0058442A" w:rsidRDefault="00CC3E7B" w:rsidP="008C47BD">
      <w:pPr>
        <w:spacing w:after="120" w:line="240" w:lineRule="auto"/>
        <w:jc w:val="center"/>
        <w:rPr>
          <w:rFonts w:ascii="Montserrat" w:hAnsi="Montserrat" w:cs="Open Sans"/>
          <w:b/>
          <w:sz w:val="20"/>
          <w:szCs w:val="20"/>
        </w:rPr>
      </w:pPr>
    </w:p>
    <w:p w:rsidR="008C47BD" w:rsidRPr="0058442A" w:rsidRDefault="008C47BD" w:rsidP="008C47BD">
      <w:pPr>
        <w:spacing w:after="120" w:line="240" w:lineRule="auto"/>
        <w:jc w:val="center"/>
        <w:rPr>
          <w:rFonts w:ascii="Montserrat" w:hAnsi="Montserrat" w:cs="Open Sans"/>
          <w:b/>
          <w:sz w:val="20"/>
          <w:szCs w:val="20"/>
        </w:rPr>
      </w:pPr>
      <w:r w:rsidRPr="0058442A">
        <w:rPr>
          <w:rFonts w:ascii="Montserrat" w:hAnsi="Montserrat" w:cs="Open Sans"/>
          <w:b/>
          <w:sz w:val="20"/>
          <w:szCs w:val="20"/>
        </w:rPr>
        <w:t>REQUISITI SPECIFICI PER L’AMMISSIONE</w:t>
      </w:r>
    </w:p>
    <w:p w:rsidR="008C47BD" w:rsidRPr="0058442A" w:rsidRDefault="008C47BD" w:rsidP="008C47BD">
      <w:pPr>
        <w:pStyle w:val="Default"/>
        <w:spacing w:after="120"/>
        <w:rPr>
          <w:rFonts w:ascii="Montserrat" w:hAnsi="Montserrat" w:cs="Open Sans"/>
          <w:sz w:val="20"/>
          <w:szCs w:val="20"/>
        </w:rPr>
      </w:pPr>
      <w:r w:rsidRPr="0058442A">
        <w:rPr>
          <w:rFonts w:ascii="Montserrat" w:hAnsi="Montserrat" w:cs="Open Sans"/>
          <w:sz w:val="20"/>
          <w:szCs w:val="20"/>
        </w:rPr>
        <w:t xml:space="preserve">Possono partecipare alla presente selezione tutti coloro che sono in possesso dei requisiti generali per l’accesso al pubblico impiego, indicati al punto precedente, e dei seguenti requisiti specifici, a pena di esclusione: </w:t>
      </w:r>
    </w:p>
    <w:p w:rsidR="008C47BD" w:rsidRPr="0058442A" w:rsidRDefault="008C47BD" w:rsidP="008C47BD">
      <w:pPr>
        <w:pStyle w:val="Default"/>
        <w:numPr>
          <w:ilvl w:val="0"/>
          <w:numId w:val="36"/>
        </w:numPr>
        <w:ind w:left="357" w:hanging="357"/>
        <w:jc w:val="both"/>
        <w:rPr>
          <w:rFonts w:ascii="Montserrat" w:hAnsi="Montserrat" w:cs="Open Sans"/>
          <w:sz w:val="20"/>
          <w:szCs w:val="20"/>
        </w:rPr>
      </w:pPr>
      <w:r w:rsidRPr="0058442A">
        <w:rPr>
          <w:rFonts w:ascii="Montserrat" w:hAnsi="Montserrat" w:cs="Open Sans"/>
          <w:b/>
          <w:bCs/>
          <w:sz w:val="20"/>
          <w:szCs w:val="20"/>
        </w:rPr>
        <w:t>Titoli di studio</w:t>
      </w:r>
      <w:r w:rsidRPr="0058442A">
        <w:rPr>
          <w:rFonts w:ascii="Montserrat" w:hAnsi="Montserrat" w:cs="Open Sans"/>
          <w:sz w:val="20"/>
          <w:szCs w:val="20"/>
        </w:rPr>
        <w:t>: diploma di Laurea vecchio ordinamento universitario in Giurisprudenza, Scienze Politiche, Economia</w:t>
      </w:r>
      <w:r w:rsidRPr="0058442A">
        <w:rPr>
          <w:rFonts w:ascii="Montserrat" w:hAnsi="Montserrat" w:cs="Arial"/>
          <w:sz w:val="20"/>
          <w:szCs w:val="20"/>
        </w:rPr>
        <w:t xml:space="preserve"> </w:t>
      </w:r>
      <w:r w:rsidRPr="0058442A">
        <w:rPr>
          <w:rFonts w:ascii="Montserrat" w:hAnsi="Montserrat" w:cs="Open Sans"/>
          <w:sz w:val="20"/>
          <w:szCs w:val="20"/>
        </w:rPr>
        <w:t xml:space="preserve">ed equipollenze MIUR. I diplomi di Laurea indicati debbono essere conseguiti presso Università o Istituti di Istruzione Universitaria equiparati, sono ammessi titoli di studio equivalenti. Sono ammessi i candidati che abbiano conseguito presso una università straniera una laurea equivalente a quelle su indicate. È cura del candidato, pena l’esclusione, dimostrare l’equivalenza mediante la produzione del provvedimento che la riconosce. I cittadini della comunità europea in possesso del titolo comunitario possono chiedere l’ammissione con riserva in attesa dell’equiparazione del loro titolo di studio, l’equiparazione deve essere posseduta entro il termine che l’amministrazione comunicherà all’interessato, utile ai fini del colloquio. </w:t>
      </w:r>
    </w:p>
    <w:p w:rsidR="008C47BD" w:rsidRPr="0058442A" w:rsidRDefault="008C47BD" w:rsidP="008C47BD">
      <w:pPr>
        <w:pStyle w:val="Default"/>
        <w:numPr>
          <w:ilvl w:val="0"/>
          <w:numId w:val="36"/>
        </w:numPr>
        <w:ind w:left="357" w:hanging="357"/>
        <w:jc w:val="both"/>
        <w:rPr>
          <w:rFonts w:ascii="Montserrat" w:hAnsi="Montserrat" w:cs="Open Sans"/>
          <w:sz w:val="20"/>
          <w:szCs w:val="20"/>
        </w:rPr>
      </w:pPr>
      <w:r w:rsidRPr="0058442A">
        <w:rPr>
          <w:rFonts w:ascii="Montserrat" w:hAnsi="Montserrat" w:cs="Open Sans"/>
          <w:b/>
          <w:bCs/>
          <w:sz w:val="20"/>
          <w:szCs w:val="20"/>
        </w:rPr>
        <w:t>Esperienza professionale</w:t>
      </w:r>
      <w:r w:rsidRPr="0058442A">
        <w:rPr>
          <w:rFonts w:ascii="Montserrat" w:hAnsi="Montserrat" w:cs="Open Sans"/>
          <w:sz w:val="20"/>
          <w:szCs w:val="20"/>
        </w:rPr>
        <w:t>: comprovata esperienza professionale derivante dall’aver maturato presso enti locali esperienze di lavoro nell’ambito della Polizia Locale, maturata presso la Pubblica Amministrazione o società partecipate dalla Pubblica Amministrazione a seguito di contratti di lavoro subordinato professionale o attività collaborative equivalenti, anche di natura autonoma o di incarico professionale nei servizi richiesti.</w:t>
      </w:r>
    </w:p>
    <w:p w:rsidR="008C47BD" w:rsidRPr="0058442A" w:rsidRDefault="008C47BD" w:rsidP="008C47BD">
      <w:pPr>
        <w:pStyle w:val="Default"/>
        <w:numPr>
          <w:ilvl w:val="0"/>
          <w:numId w:val="36"/>
        </w:numPr>
        <w:spacing w:after="120"/>
        <w:ind w:left="357" w:hanging="357"/>
        <w:jc w:val="both"/>
        <w:rPr>
          <w:rFonts w:ascii="Montserrat" w:hAnsi="Montserrat" w:cs="Open Sans"/>
          <w:sz w:val="20"/>
          <w:szCs w:val="20"/>
        </w:rPr>
      </w:pPr>
      <w:r w:rsidRPr="0058442A">
        <w:rPr>
          <w:rFonts w:ascii="Montserrat" w:hAnsi="Montserrat" w:cs="Open Sans"/>
          <w:sz w:val="20"/>
          <w:szCs w:val="20"/>
        </w:rPr>
        <w:t>Adeguata conoscenza della lingua inglese e dell’uso delle apparecchiature e delle applicazioni informatiche più diffuse (videosorveglianza).</w:t>
      </w:r>
    </w:p>
    <w:p w:rsidR="008C47BD" w:rsidRPr="0058442A" w:rsidRDefault="008C47BD" w:rsidP="008C47BD">
      <w:pPr>
        <w:pStyle w:val="Default"/>
        <w:jc w:val="both"/>
        <w:rPr>
          <w:rFonts w:ascii="Montserrat" w:hAnsi="Montserrat" w:cs="Open Sans"/>
          <w:sz w:val="20"/>
          <w:szCs w:val="20"/>
        </w:rPr>
      </w:pPr>
      <w:r w:rsidRPr="0058442A">
        <w:rPr>
          <w:rFonts w:ascii="Montserrat" w:hAnsi="Montserrat" w:cs="Open Sans"/>
          <w:sz w:val="20"/>
          <w:szCs w:val="20"/>
        </w:rPr>
        <w:t xml:space="preserve">L’Amministrazione ha facoltà di prorogare o riaprire, con motivato provvedimento del competente organo, il termine di cui sopra, come può revocare la selezione indetta quando motivi di opportunità lo richiedano. </w:t>
      </w:r>
    </w:p>
    <w:p w:rsidR="008C47BD" w:rsidRPr="0058442A" w:rsidRDefault="008C47BD" w:rsidP="008C47BD">
      <w:pPr>
        <w:spacing w:after="240" w:line="240" w:lineRule="auto"/>
        <w:jc w:val="both"/>
        <w:rPr>
          <w:rFonts w:ascii="Montserrat" w:hAnsi="Montserrat" w:cs="Open Sans"/>
          <w:sz w:val="20"/>
          <w:szCs w:val="20"/>
        </w:rPr>
      </w:pPr>
      <w:r w:rsidRPr="0058442A">
        <w:rPr>
          <w:rFonts w:ascii="Montserrat" w:hAnsi="Montserrat" w:cs="Open Sans"/>
          <w:sz w:val="20"/>
          <w:szCs w:val="20"/>
        </w:rPr>
        <w:t>L’accertamento della mancanza di uno solo dei requisiti prescritti per l’ammissione alla selezione e per l’assunzione a tempo determinato comporta in qualunque tempo la risoluzione del rapporto di impiego eventualmente costituito.</w:t>
      </w:r>
    </w:p>
    <w:p w:rsidR="008C47BD" w:rsidRPr="0058442A" w:rsidRDefault="008C47BD" w:rsidP="008C47BD">
      <w:pPr>
        <w:spacing w:after="120" w:line="240" w:lineRule="auto"/>
        <w:jc w:val="center"/>
        <w:rPr>
          <w:rFonts w:ascii="Montserrat" w:hAnsi="Montserrat" w:cs="Open Sans"/>
          <w:b/>
          <w:sz w:val="20"/>
          <w:szCs w:val="20"/>
        </w:rPr>
      </w:pPr>
      <w:r w:rsidRPr="0058442A">
        <w:rPr>
          <w:rFonts w:ascii="Montserrat" w:hAnsi="Montserrat" w:cs="Open Sans"/>
          <w:b/>
          <w:sz w:val="20"/>
          <w:szCs w:val="20"/>
        </w:rPr>
        <w:t>CARATTERISTICHE DEL CONTRATTO</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 xml:space="preserve">Il contratto sarà a tempo determinato dalla data di sottoscrizione del contratto, fino al 31 </w:t>
      </w:r>
      <w:r w:rsidR="00A2364B" w:rsidRPr="0058442A">
        <w:rPr>
          <w:rFonts w:ascii="Montserrat" w:hAnsi="Montserrat" w:cs="Open Sans"/>
          <w:sz w:val="20"/>
          <w:szCs w:val="20"/>
        </w:rPr>
        <w:t>dicembre</w:t>
      </w:r>
      <w:r w:rsidRPr="0058442A">
        <w:rPr>
          <w:rFonts w:ascii="Montserrat" w:hAnsi="Montserrat" w:cs="Open Sans"/>
          <w:sz w:val="20"/>
          <w:szCs w:val="20"/>
        </w:rPr>
        <w:t xml:space="preserve"> 2022, con orario di lavoro di 35 ore settimanali.</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 xml:space="preserve">In base all’art. 110, comma 1 del D. Lgs. n. 267/2000, il trattamento economico del personale assunto con il succitato contratto è quello previsto per la qualifica dirigenziale del vigente C.C.N.L. dei dirigenti degli Enti Locali, categoria </w:t>
      </w:r>
      <w:proofErr w:type="gramStart"/>
      <w:r w:rsidRPr="0058442A">
        <w:rPr>
          <w:rFonts w:ascii="Montserrat" w:hAnsi="Montserrat" w:cs="Open Sans"/>
          <w:sz w:val="20"/>
          <w:szCs w:val="20"/>
        </w:rPr>
        <w:t>D</w:t>
      </w:r>
      <w:r w:rsidR="00931636" w:rsidRPr="0058442A">
        <w:rPr>
          <w:rFonts w:ascii="Montserrat" w:hAnsi="Montserrat" w:cs="Open Sans"/>
          <w:sz w:val="20"/>
          <w:szCs w:val="20"/>
        </w:rPr>
        <w:t xml:space="preserve"> </w:t>
      </w:r>
      <w:r w:rsidRPr="0058442A">
        <w:rPr>
          <w:rFonts w:ascii="Montserrat" w:hAnsi="Montserrat" w:cs="Open Sans"/>
          <w:sz w:val="20"/>
          <w:szCs w:val="20"/>
        </w:rPr>
        <w:t>oltre</w:t>
      </w:r>
      <w:proofErr w:type="gramEnd"/>
      <w:r w:rsidRPr="0058442A">
        <w:rPr>
          <w:rFonts w:ascii="Montserrat" w:hAnsi="Montserrat" w:cs="Open Sans"/>
          <w:sz w:val="20"/>
          <w:szCs w:val="20"/>
        </w:rPr>
        <w:t xml:space="preserve"> indennità di comparto, 13^ mensilità, ed altro emolumenti e/o indennità prevista dal CCNL nonché altri benefici se dovuti.</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Tutti gli emolumenti sono soggetti alle ritenute previdenziali, assistenziali ed erariali di legge. Alla individuazione del soggetto a cui affidare l’incarico provvederà il Sindaco con apposito decreto, previa istruttoria del Responsabile del Servizio incaricato, sulla base dei curricula presentati.</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Il Responsabile, in particolare, redigerà un elenco degli aspiranti idonei e procederà all’ammissibilità delle domande pervenute sulla base dei presupposti di partecipazione indicati nel presente avviso nonché all’accertamento delle professionalità richieste mediante l’esame dei curriculum.</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L’elenco dei candidati ritenuti idonei sulla scorta dei requisiti del presente bando, verrà trasmesso all’esame del Sindaco che provvederà all’individuazione della professionalità il cui incarico verrà conferito con apposito decreto e dopo la sottoscrizione del contratto.</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 xml:space="preserve">Il candidato che sarà prescelto dovrà presentare entro </w:t>
      </w:r>
      <w:r w:rsidR="00A2364B" w:rsidRPr="0058442A">
        <w:rPr>
          <w:rFonts w:ascii="Montserrat" w:hAnsi="Montserrat" w:cs="Open Sans"/>
          <w:sz w:val="20"/>
          <w:szCs w:val="20"/>
        </w:rPr>
        <w:t>15</w:t>
      </w:r>
      <w:r w:rsidRPr="0058442A">
        <w:rPr>
          <w:rFonts w:ascii="Montserrat" w:hAnsi="Montserrat" w:cs="Open Sans"/>
          <w:sz w:val="20"/>
          <w:szCs w:val="20"/>
        </w:rPr>
        <w:t xml:space="preserve"> giorni dalla comunicazione la documentazione comprovante la sussistenza dei requisiti nella domanda di partecipazione che non siano autocertificabili ai sensi della normativa vigente. La conseguente stipulazione del contratto di lavoro a tempo determinato verrà solo con l’accettazione piena da parte del soggetto prescelto degli adempimenti contrattuali, di legge e di regolamento, che l’amministrazione evidenzierà all’interessato. La cessazione dell’incarico avviene per scadenza naturale del contratto. Il contratto de quo è risolto di diritto nel caso in cui l’Ente dichiari il dissesto o venga a trovarsi nelle situazioni strutturalmente deficitarie. </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lastRenderedPageBreak/>
        <w:t>L’incarico potrà essere revocato unilateralmente in caso di esigenze organizzative del Comune, di inosservanza delle direttive del Sindaco, della Giunta e dell’Assessore di riferimento. Le prestazioni richieste dovranno essere eseguite presso gli Uffici dell’Amministrazione Comunale o nei luoghi di questa indicati, in relazione agli obiettivi prefissa negli orari definiti dall’Amministrazione.</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Nel contratto stesso verranno specificati: l’oggetto della prestazione, il luogo, il compenso, la modalità di liquidazione, il tempo ed ogni altra condizione di svolgimento dell’incarico conferito.</w:t>
      </w:r>
    </w:p>
    <w:p w:rsidR="008C47BD" w:rsidRPr="0058442A" w:rsidRDefault="008C47BD" w:rsidP="008C47BD">
      <w:pPr>
        <w:spacing w:after="0" w:line="240" w:lineRule="auto"/>
        <w:jc w:val="both"/>
        <w:rPr>
          <w:rFonts w:ascii="Montserrat" w:hAnsi="Montserrat" w:cs="Open Sans"/>
          <w:sz w:val="20"/>
          <w:szCs w:val="20"/>
        </w:rPr>
      </w:pPr>
      <w:r w:rsidRPr="0058442A">
        <w:rPr>
          <w:rFonts w:ascii="Montserrat" w:hAnsi="Montserrat" w:cs="Open Sans"/>
          <w:sz w:val="20"/>
          <w:szCs w:val="20"/>
        </w:rPr>
        <w:t>La partecipazione del presente avviso pubblico comporta l’implicita ed incondizionata accettazione di quanto stabilito dall’avviso e la conclusione della procedura è comunque subordinata alle disposizioni finanziarie sul personale vigenti per gli enti locali.</w:t>
      </w:r>
    </w:p>
    <w:p w:rsidR="008C47BD" w:rsidRPr="0058442A" w:rsidRDefault="008C47BD" w:rsidP="008C47BD">
      <w:pPr>
        <w:spacing w:after="240" w:line="240" w:lineRule="auto"/>
        <w:jc w:val="both"/>
        <w:rPr>
          <w:rFonts w:ascii="Montserrat" w:hAnsi="Montserrat" w:cs="Open Sans"/>
          <w:sz w:val="20"/>
          <w:szCs w:val="20"/>
        </w:rPr>
      </w:pPr>
      <w:proofErr w:type="gramStart"/>
      <w:r w:rsidRPr="0058442A">
        <w:rPr>
          <w:rFonts w:ascii="Montserrat" w:hAnsi="Montserrat" w:cs="Open Sans"/>
          <w:sz w:val="20"/>
          <w:szCs w:val="20"/>
        </w:rPr>
        <w:t>E’</w:t>
      </w:r>
      <w:proofErr w:type="gramEnd"/>
      <w:r w:rsidRPr="0058442A">
        <w:rPr>
          <w:rFonts w:ascii="Montserrat" w:hAnsi="Montserrat" w:cs="Open Sans"/>
          <w:sz w:val="20"/>
          <w:szCs w:val="20"/>
        </w:rPr>
        <w:t xml:space="preserve"> prevista la facoltà di revocare il presente avviso nel caso di entrata i vigore di norme che rendono incompatibile la conclusione della procedura con gli obiettivi di finanza pubblica /o limiti imposti alle amministrazioni pubbliche in materia di contenimento della spesa di personale. </w:t>
      </w:r>
    </w:p>
    <w:p w:rsidR="008C47BD" w:rsidRPr="0058442A" w:rsidRDefault="008C47BD" w:rsidP="008C47BD">
      <w:pPr>
        <w:spacing w:after="120" w:line="240" w:lineRule="auto"/>
        <w:jc w:val="center"/>
        <w:rPr>
          <w:rFonts w:ascii="Montserrat" w:hAnsi="Montserrat" w:cs="Open Sans"/>
          <w:b/>
          <w:sz w:val="20"/>
          <w:szCs w:val="20"/>
        </w:rPr>
      </w:pPr>
      <w:r w:rsidRPr="0058442A">
        <w:rPr>
          <w:rFonts w:ascii="Montserrat" w:hAnsi="Montserrat" w:cs="Open Sans"/>
          <w:b/>
          <w:sz w:val="20"/>
          <w:szCs w:val="20"/>
        </w:rPr>
        <w:t>PUBBLICAZIONE</w:t>
      </w:r>
    </w:p>
    <w:p w:rsidR="008C47BD" w:rsidRPr="0058442A" w:rsidRDefault="008C47BD" w:rsidP="008C47BD">
      <w:pPr>
        <w:spacing w:after="240" w:line="240" w:lineRule="auto"/>
        <w:jc w:val="both"/>
        <w:rPr>
          <w:rFonts w:ascii="Montserrat" w:hAnsi="Montserrat" w:cs="Open Sans"/>
          <w:sz w:val="20"/>
          <w:szCs w:val="20"/>
        </w:rPr>
      </w:pPr>
      <w:r w:rsidRPr="0058442A">
        <w:rPr>
          <w:rFonts w:ascii="Montserrat" w:hAnsi="Montserrat" w:cs="Open Sans"/>
          <w:sz w:val="20"/>
          <w:szCs w:val="20"/>
        </w:rPr>
        <w:t>Il presente avviso sarà pubblicato all’albo pretorio on line del Comune di Bellizzi (SA), sul sito internet istituzionale del Comune di Bellizzi (SA) in “Amministrazione Trasparente”, sezione “Bandi e concorsi”.</w:t>
      </w:r>
    </w:p>
    <w:p w:rsidR="008C47BD" w:rsidRPr="0058442A" w:rsidRDefault="008C47BD" w:rsidP="008C47BD">
      <w:pPr>
        <w:spacing w:after="120" w:line="240" w:lineRule="auto"/>
        <w:jc w:val="center"/>
        <w:rPr>
          <w:rFonts w:ascii="Montserrat" w:hAnsi="Montserrat" w:cs="Open Sans"/>
          <w:b/>
          <w:sz w:val="20"/>
          <w:szCs w:val="20"/>
        </w:rPr>
      </w:pPr>
      <w:r w:rsidRPr="0058442A">
        <w:rPr>
          <w:rFonts w:ascii="Montserrat" w:hAnsi="Montserrat" w:cs="Open Sans"/>
          <w:b/>
          <w:sz w:val="20"/>
          <w:szCs w:val="20"/>
        </w:rPr>
        <w:t>PRESENTAZIONE DELLA DOMANDA</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La domanda deve essere redatta secondo fac-simile, che viene allegato al presente bando, nel quale il candidato dovrà dichiarare sotto la propria responsabilità e consapevole delle sanzioni penali previste dall’art. 76 del D.P.R. 28 dicembre 2000, n. 445 per le ipotesi di falsità in atti e dichiarazioni mendaci, il possesso dei requisiti richiesti dal presente avviso.</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 xml:space="preserve">Alla domanda dovrà essere allegata la fotocopia di un idoneo documento di riconoscimento, pena l’archiviazione della domanda. La sottoscrizione della domanda, da apporre necessariamente in forma autografa, non è soggetta ad autenticazione, ai sensi del D.P.R. n. 445/2000. </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La domanda di ammissione, disponibile sul sito istituzionale dell'Ente e presso il Servizio Personale del Comune, deve essere indirizzata all’Ufficio Protocollo del Comune di Bellizzi, Via Manin, 23, 84092 – BELLIZZI (SA), riportante la dicitura “Conferimento incarico di Responsabile dell’Area Vigilanza ex art. 110 del D. Lgs. n. 267/2000”.</w:t>
      </w:r>
    </w:p>
    <w:p w:rsidR="008C47BD" w:rsidRPr="0058442A" w:rsidRDefault="008C47BD" w:rsidP="008C47BD">
      <w:pPr>
        <w:spacing w:after="120" w:line="240" w:lineRule="auto"/>
        <w:jc w:val="both"/>
        <w:rPr>
          <w:rFonts w:ascii="Montserrat" w:hAnsi="Montserrat" w:cs="Open Sans"/>
          <w:sz w:val="20"/>
          <w:szCs w:val="20"/>
        </w:rPr>
      </w:pPr>
      <w:r w:rsidRPr="0058442A">
        <w:rPr>
          <w:rFonts w:ascii="Montserrat" w:hAnsi="Montserrat" w:cs="Open Sans"/>
          <w:sz w:val="20"/>
          <w:szCs w:val="20"/>
        </w:rPr>
        <w:t xml:space="preserve">Le domande dovranno pervenire entro e non oltre il termine perentorio di </w:t>
      </w:r>
      <w:r w:rsidR="00A2364B" w:rsidRPr="0058442A">
        <w:rPr>
          <w:rFonts w:ascii="Montserrat" w:hAnsi="Montserrat" w:cs="Open Sans"/>
          <w:sz w:val="20"/>
          <w:szCs w:val="20"/>
        </w:rPr>
        <w:t>cinque</w:t>
      </w:r>
      <w:r w:rsidRPr="0058442A">
        <w:rPr>
          <w:rFonts w:ascii="Montserrat" w:hAnsi="Montserrat" w:cs="Open Sans"/>
          <w:sz w:val="20"/>
          <w:szCs w:val="20"/>
        </w:rPr>
        <w:t xml:space="preserve"> giorni dalla data di pubblicazione sul sito Istituzionale dell’Ente </w:t>
      </w:r>
      <w:hyperlink r:id="rId8" w:history="1">
        <w:r w:rsidRPr="0058442A">
          <w:rPr>
            <w:rStyle w:val="Collegamentoipertestuale"/>
            <w:rFonts w:ascii="Montserrat" w:hAnsi="Montserrat" w:cs="Open Sans"/>
            <w:sz w:val="20"/>
            <w:szCs w:val="20"/>
          </w:rPr>
          <w:t>www.comune.bellizzi.sa.it</w:t>
        </w:r>
      </w:hyperlink>
      <w:r w:rsidRPr="0058442A">
        <w:rPr>
          <w:rFonts w:ascii="Montserrat" w:hAnsi="Montserrat" w:cs="Open Sans"/>
          <w:sz w:val="20"/>
          <w:szCs w:val="20"/>
        </w:rPr>
        <w:t xml:space="preserve">, a mezzo posta elettronica certificata, da inviare al seguente indirizzo: </w:t>
      </w:r>
      <w:hyperlink r:id="rId9" w:history="1">
        <w:r w:rsidRPr="0058442A">
          <w:rPr>
            <w:rStyle w:val="Collegamentoipertestuale"/>
            <w:rFonts w:ascii="Montserrat" w:hAnsi="Montserrat" w:cs="Open Sans"/>
            <w:sz w:val="20"/>
            <w:szCs w:val="20"/>
          </w:rPr>
          <w:t>protocollogenerale@pec.comune.bellizzi.sa.it</w:t>
        </w:r>
      </w:hyperlink>
      <w:r w:rsidRPr="0058442A">
        <w:rPr>
          <w:rFonts w:ascii="Montserrat" w:hAnsi="Montserrat" w:cs="Open Sans"/>
          <w:sz w:val="20"/>
          <w:szCs w:val="20"/>
        </w:rPr>
        <w:t xml:space="preserve">; </w:t>
      </w:r>
    </w:p>
    <w:p w:rsidR="008C47BD" w:rsidRPr="0058442A" w:rsidRDefault="008C47BD" w:rsidP="008C47BD">
      <w:pPr>
        <w:pStyle w:val="NormaleWeb"/>
        <w:spacing w:before="0" w:after="120"/>
        <w:jc w:val="both"/>
        <w:rPr>
          <w:rFonts w:ascii="Montserrat" w:hAnsi="Montserrat" w:cs="Open Sans"/>
          <w:sz w:val="20"/>
        </w:rPr>
      </w:pPr>
      <w:r w:rsidRPr="0058442A">
        <w:rPr>
          <w:rFonts w:ascii="Montserrat" w:hAnsi="Montserrat" w:cs="Open Sans"/>
          <w:sz w:val="20"/>
        </w:rPr>
        <w:t xml:space="preserve">Qualora il termine di scadenza cada in giorno festivo, la scadenza è prorogata al primo giorno feriale utile. </w:t>
      </w:r>
    </w:p>
    <w:p w:rsidR="008C47BD" w:rsidRPr="0058442A" w:rsidRDefault="008C47BD" w:rsidP="008C47BD">
      <w:pPr>
        <w:pStyle w:val="NormaleWeb"/>
        <w:spacing w:before="0" w:after="120"/>
        <w:jc w:val="both"/>
        <w:rPr>
          <w:rFonts w:ascii="Montserrat" w:hAnsi="Montserrat" w:cs="Open Sans"/>
          <w:sz w:val="20"/>
        </w:rPr>
      </w:pPr>
      <w:r w:rsidRPr="0058442A">
        <w:rPr>
          <w:rFonts w:ascii="Montserrat" w:hAnsi="Montserrat" w:cs="Open Sans"/>
          <w:sz w:val="20"/>
        </w:rPr>
        <w:t>Saranno considerate valide le domande spedite a mezzo posta elettronica certificata entro il termine sopra specificato (a tal fine farà fede la data di arrivo della posta elettronica certificata).</w:t>
      </w:r>
    </w:p>
    <w:p w:rsidR="008C47BD" w:rsidRPr="0058442A" w:rsidRDefault="008C47BD" w:rsidP="008C47BD">
      <w:pPr>
        <w:pStyle w:val="NormaleWeb"/>
        <w:spacing w:before="0" w:after="120"/>
        <w:jc w:val="both"/>
        <w:rPr>
          <w:rFonts w:ascii="Montserrat" w:hAnsi="Montserrat" w:cs="Open Sans"/>
          <w:sz w:val="20"/>
        </w:rPr>
      </w:pPr>
      <w:r w:rsidRPr="0058442A">
        <w:rPr>
          <w:rFonts w:ascii="Montserrat" w:hAnsi="Montserrat" w:cs="Open Sans"/>
          <w:sz w:val="20"/>
        </w:rPr>
        <w:t>Costituiscono motivi d'esclusione d'ufficio: l'inoltro della domanda oltre il termine previsto; la mancata sottoscrizione della domanda, in forma autografa o firmata digitalmente; la mancata presentazione della fotocopia integrale di un documento di riconoscimento in corso di validità.</w:t>
      </w:r>
    </w:p>
    <w:p w:rsidR="008C47BD" w:rsidRPr="0058442A" w:rsidRDefault="008C47BD" w:rsidP="008C47BD">
      <w:pPr>
        <w:pStyle w:val="NormaleWeb"/>
        <w:spacing w:before="0" w:after="120"/>
        <w:jc w:val="both"/>
        <w:rPr>
          <w:rFonts w:ascii="Montserrat" w:hAnsi="Montserrat" w:cs="Open Sans"/>
          <w:sz w:val="20"/>
        </w:rPr>
      </w:pPr>
      <w:r w:rsidRPr="0058442A">
        <w:rPr>
          <w:rFonts w:ascii="Montserrat" w:hAnsi="Montserrat" w:cs="Open Sans"/>
          <w:sz w:val="20"/>
        </w:rPr>
        <w:t xml:space="preserve">L’elenco dei candidati ammessi </w:t>
      </w:r>
      <w:r w:rsidRPr="0058442A">
        <w:rPr>
          <w:rFonts w:ascii="Montserrat" w:hAnsi="Montserrat" w:cs="Open Sans"/>
          <w:color w:val="000000"/>
          <w:sz w:val="20"/>
        </w:rPr>
        <w:t>e di quelli esclusi ed ogni altra comunicazione inerente la selezione in argomento saranno resi pubblici esclusivamente mediante pubblicazione sul relativo sito internet all’indirizzo sopra indicato.</w:t>
      </w:r>
    </w:p>
    <w:p w:rsidR="008C47BD" w:rsidRPr="0058442A" w:rsidRDefault="008C47BD" w:rsidP="008C47BD">
      <w:pPr>
        <w:pStyle w:val="NormaleWeb"/>
        <w:spacing w:before="0" w:after="240"/>
        <w:jc w:val="both"/>
        <w:rPr>
          <w:rFonts w:ascii="Montserrat" w:hAnsi="Montserrat" w:cs="Open Sans"/>
          <w:sz w:val="20"/>
        </w:rPr>
      </w:pPr>
      <w:r w:rsidRPr="0058442A">
        <w:rPr>
          <w:rFonts w:ascii="Montserrat" w:hAnsi="Montserrat" w:cs="Open Sans"/>
          <w:color w:val="000000"/>
          <w:sz w:val="20"/>
        </w:rPr>
        <w:t>Tale forma di pubblicità costituisce notifica ad ogni effetto di legge.</w:t>
      </w:r>
    </w:p>
    <w:p w:rsidR="008C47BD" w:rsidRPr="0058442A" w:rsidRDefault="008C47BD" w:rsidP="008C47BD">
      <w:pPr>
        <w:spacing w:after="120" w:line="240" w:lineRule="auto"/>
        <w:jc w:val="center"/>
        <w:rPr>
          <w:rFonts w:ascii="Montserrat" w:hAnsi="Montserrat" w:cs="Open Sans"/>
          <w:b/>
          <w:sz w:val="20"/>
          <w:szCs w:val="20"/>
        </w:rPr>
      </w:pPr>
      <w:r w:rsidRPr="0058442A">
        <w:rPr>
          <w:rFonts w:ascii="Montserrat" w:hAnsi="Montserrat" w:cs="Open Sans"/>
          <w:b/>
          <w:sz w:val="20"/>
          <w:szCs w:val="20"/>
        </w:rPr>
        <w:t>AVVERTENZE</w:t>
      </w:r>
    </w:p>
    <w:p w:rsidR="008C47BD" w:rsidRPr="0058442A" w:rsidRDefault="008C47BD" w:rsidP="008C47BD">
      <w:pPr>
        <w:jc w:val="both"/>
        <w:rPr>
          <w:rFonts w:ascii="Montserrat" w:hAnsi="Montserrat" w:cs="Open Sans"/>
          <w:sz w:val="20"/>
          <w:szCs w:val="20"/>
        </w:rPr>
      </w:pPr>
      <w:r w:rsidRPr="0058442A">
        <w:rPr>
          <w:rFonts w:ascii="Montserrat" w:hAnsi="Montserrat" w:cs="Open Sans"/>
          <w:sz w:val="20"/>
          <w:szCs w:val="20"/>
        </w:rPr>
        <w:t>Il presente avviso viene pubblicato nel rispetto del principio di pari opportunità fra uomini e donne ai sensi della legge 10.04.1991, n°125, così come previsto dall’Art 61 del decreto D.</w:t>
      </w:r>
      <w:r w:rsidR="00CC3E7B" w:rsidRPr="0058442A">
        <w:rPr>
          <w:rFonts w:ascii="Montserrat" w:hAnsi="Montserrat" w:cs="Open Sans"/>
          <w:sz w:val="20"/>
          <w:szCs w:val="20"/>
        </w:rPr>
        <w:t xml:space="preserve"> </w:t>
      </w:r>
      <w:r w:rsidRPr="0058442A">
        <w:rPr>
          <w:rFonts w:ascii="Montserrat" w:hAnsi="Montserrat" w:cs="Open Sans"/>
          <w:sz w:val="20"/>
          <w:szCs w:val="20"/>
        </w:rPr>
        <w:t>Lgs.03.02.1993 n°29 e successive modificazioni.</w:t>
      </w:r>
    </w:p>
    <w:p w:rsidR="008C47BD" w:rsidRPr="0058442A" w:rsidRDefault="008C47BD" w:rsidP="008C47BD">
      <w:pPr>
        <w:jc w:val="both"/>
        <w:rPr>
          <w:rFonts w:ascii="Montserrat" w:hAnsi="Montserrat" w:cs="Open Sans"/>
          <w:sz w:val="20"/>
          <w:szCs w:val="20"/>
        </w:rPr>
      </w:pPr>
      <w:r w:rsidRPr="0058442A">
        <w:rPr>
          <w:rFonts w:ascii="Montserrat" w:hAnsi="Montserrat" w:cs="Open Sans"/>
          <w:sz w:val="20"/>
          <w:szCs w:val="20"/>
        </w:rPr>
        <w:lastRenderedPageBreak/>
        <w:t>L’Amministrazione si riserva la facoltà di sospendere, prorogare e revocare il presente avviso, ed anche riaprire i termini, ove lo ritenga opportuno e necessario per motivo di pubblico interesse.</w:t>
      </w:r>
    </w:p>
    <w:p w:rsidR="008C47BD" w:rsidRPr="0058442A" w:rsidRDefault="008C47BD" w:rsidP="008C47BD">
      <w:pPr>
        <w:jc w:val="both"/>
        <w:rPr>
          <w:rFonts w:ascii="Montserrat" w:hAnsi="Montserrat" w:cs="Open Sans"/>
          <w:sz w:val="20"/>
          <w:szCs w:val="20"/>
        </w:rPr>
      </w:pPr>
      <w:r w:rsidRPr="0058442A">
        <w:rPr>
          <w:rFonts w:ascii="Montserrat" w:hAnsi="Montserrat" w:cs="Open Sans"/>
          <w:sz w:val="20"/>
          <w:szCs w:val="20"/>
        </w:rPr>
        <w:t>L’Amministrazione Comunale si riserva la facoltà di non conferire alcun incarico qualora i curriculum presentati non consentisse il raggiungimento degli obiettivi prefissati</w:t>
      </w:r>
    </w:p>
    <w:p w:rsidR="008C47BD" w:rsidRPr="0058442A" w:rsidRDefault="008C47BD" w:rsidP="008C47BD">
      <w:pPr>
        <w:jc w:val="both"/>
        <w:rPr>
          <w:rFonts w:ascii="Montserrat" w:hAnsi="Montserrat" w:cs="Open Sans"/>
          <w:sz w:val="20"/>
          <w:szCs w:val="20"/>
        </w:rPr>
      </w:pPr>
      <w:r w:rsidRPr="0058442A">
        <w:rPr>
          <w:rFonts w:ascii="Montserrat" w:hAnsi="Montserrat" w:cs="Open Sans"/>
          <w:sz w:val="20"/>
          <w:szCs w:val="20"/>
        </w:rPr>
        <w:t xml:space="preserve">Il contratto è risolto di diritto in caso in cui l’Ente dichiari il dissesto o venga a trovarsi nelle situazioni strutturalmente deficitarie di cui all’Art. 45 del D. Lgs. 30.12.1992 n. 504 e </w:t>
      </w:r>
      <w:proofErr w:type="spellStart"/>
      <w:proofErr w:type="gramStart"/>
      <w:r w:rsidRPr="0058442A">
        <w:rPr>
          <w:rFonts w:ascii="Montserrat" w:hAnsi="Montserrat" w:cs="Open Sans"/>
          <w:sz w:val="20"/>
          <w:szCs w:val="20"/>
        </w:rPr>
        <w:t>s.m.i.</w:t>
      </w:r>
      <w:proofErr w:type="spellEnd"/>
      <w:r w:rsidRPr="0058442A">
        <w:rPr>
          <w:rFonts w:ascii="Montserrat" w:hAnsi="Montserrat" w:cs="Open Sans"/>
          <w:sz w:val="20"/>
          <w:szCs w:val="20"/>
        </w:rPr>
        <w:t>.</w:t>
      </w:r>
      <w:proofErr w:type="gramEnd"/>
      <w:r w:rsidRPr="0058442A">
        <w:rPr>
          <w:rFonts w:ascii="Montserrat" w:hAnsi="Montserrat" w:cs="Open Sans"/>
          <w:sz w:val="20"/>
          <w:szCs w:val="20"/>
        </w:rPr>
        <w:t xml:space="preserve"> Il presente avviso ha lo scopo conoscitivo e preliminare, non determina alcun diritto al posto, ne deve necessariamente concludersi con l’assunzione, rientrando nella discrezionalità sindacale valutare la sussistenza di elementi sufficienti che soddisfino le esigenze di professionalità richieste per eventuali informazioni gli interessati potranno rivolgersi all’ufficio personale del Comune di Bellizzi (SA) Via Manin, 23 (telefono 0828 358039)</w:t>
      </w:r>
    </w:p>
    <w:p w:rsidR="008C47BD" w:rsidRPr="0058442A" w:rsidRDefault="008C47BD" w:rsidP="008C47BD">
      <w:pPr>
        <w:jc w:val="both"/>
        <w:rPr>
          <w:rFonts w:ascii="Montserrat" w:hAnsi="Montserrat" w:cs="Open Sans"/>
          <w:sz w:val="20"/>
          <w:szCs w:val="20"/>
        </w:rPr>
      </w:pPr>
    </w:p>
    <w:p w:rsidR="008C47BD" w:rsidRPr="0058442A" w:rsidRDefault="008C47BD" w:rsidP="008C47BD">
      <w:pPr>
        <w:jc w:val="both"/>
        <w:rPr>
          <w:rFonts w:ascii="Montserrat" w:hAnsi="Montserrat" w:cs="Open Sans"/>
          <w:sz w:val="20"/>
          <w:szCs w:val="20"/>
        </w:rPr>
      </w:pPr>
      <w:r w:rsidRPr="0058442A">
        <w:rPr>
          <w:rFonts w:ascii="Montserrat" w:hAnsi="Montserrat" w:cs="Open Sans"/>
          <w:sz w:val="20"/>
          <w:szCs w:val="20"/>
        </w:rPr>
        <w:t xml:space="preserve">Bellizzi lì </w:t>
      </w:r>
      <w:r w:rsidR="00A2364B" w:rsidRPr="0058442A">
        <w:rPr>
          <w:rFonts w:ascii="Montserrat" w:hAnsi="Montserrat" w:cs="Open Sans"/>
          <w:sz w:val="20"/>
          <w:szCs w:val="20"/>
        </w:rPr>
        <w:t>__________________</w:t>
      </w:r>
    </w:p>
    <w:p w:rsidR="008C47BD" w:rsidRPr="0058442A" w:rsidRDefault="008C47BD" w:rsidP="008C47BD">
      <w:pPr>
        <w:rPr>
          <w:rFonts w:ascii="Montserrat" w:hAnsi="Montserrat" w:cs="Open Sans"/>
          <w:sz w:val="20"/>
          <w:szCs w:val="20"/>
        </w:rPr>
      </w:pPr>
    </w:p>
    <w:p w:rsidR="008C47BD" w:rsidRPr="0058442A" w:rsidRDefault="008C47BD" w:rsidP="008C47BD">
      <w:pPr>
        <w:spacing w:after="0" w:line="240" w:lineRule="auto"/>
        <w:ind w:left="5670"/>
        <w:jc w:val="center"/>
        <w:rPr>
          <w:rFonts w:ascii="Montserrat" w:hAnsi="Montserrat" w:cs="Open Sans"/>
          <w:sz w:val="20"/>
          <w:szCs w:val="20"/>
        </w:rPr>
      </w:pPr>
      <w:r w:rsidRPr="0058442A">
        <w:rPr>
          <w:rFonts w:ascii="Montserrat" w:hAnsi="Montserrat" w:cs="Open Sans"/>
          <w:sz w:val="20"/>
          <w:szCs w:val="20"/>
        </w:rPr>
        <w:t>Il Responsabile Area AA.GG.</w:t>
      </w:r>
    </w:p>
    <w:p w:rsidR="008C47BD" w:rsidRPr="0058442A" w:rsidRDefault="008C47BD" w:rsidP="008C47BD">
      <w:pPr>
        <w:spacing w:after="0" w:line="240" w:lineRule="auto"/>
        <w:ind w:left="5670"/>
        <w:jc w:val="center"/>
        <w:rPr>
          <w:rFonts w:ascii="Montserrat" w:hAnsi="Montserrat" w:cs="Open Sans"/>
          <w:sz w:val="20"/>
          <w:szCs w:val="20"/>
        </w:rPr>
      </w:pPr>
      <w:r w:rsidRPr="0058442A">
        <w:rPr>
          <w:rFonts w:ascii="Montserrat" w:hAnsi="Montserrat" w:cs="Open Sans"/>
          <w:sz w:val="20"/>
          <w:szCs w:val="20"/>
        </w:rPr>
        <w:t>Dott. Alfonso Del Vecchio</w:t>
      </w:r>
    </w:p>
    <w:p w:rsidR="00935DB8" w:rsidRDefault="00935DB8" w:rsidP="002E1979">
      <w:pPr>
        <w:spacing w:after="360" w:line="240" w:lineRule="auto"/>
        <w:jc w:val="center"/>
        <w:rPr>
          <w:rFonts w:ascii="Book Antiqua" w:hAnsi="Book Antiqua"/>
          <w:b/>
        </w:rPr>
      </w:pPr>
    </w:p>
    <w:sectPr w:rsidR="00935DB8" w:rsidSect="00874C3D">
      <w:headerReference w:type="first" r:id="rId10"/>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AB" w:rsidRDefault="008D77AB" w:rsidP="00874C3D">
      <w:pPr>
        <w:spacing w:after="0" w:line="240" w:lineRule="auto"/>
      </w:pPr>
      <w:r>
        <w:separator/>
      </w:r>
    </w:p>
  </w:endnote>
  <w:endnote w:type="continuationSeparator" w:id="0">
    <w:p w:rsidR="008D77AB" w:rsidRDefault="008D77AB" w:rsidP="0087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2000505000000020004"/>
    <w:charset w:val="00"/>
    <w:family w:val="auto"/>
    <w:pitch w:val="variable"/>
    <w:sig w:usb0="8000002F" w:usb1="4000204A" w:usb2="00000000" w:usb3="00000000" w:csb0="00000001" w:csb1="00000000"/>
  </w:font>
  <w:font w:name="Open Sans">
    <w:altName w:val="DejaVu Sans Condensed"/>
    <w:panose1 w:val="020B0606030504020204"/>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altName w:val="Kunstler Scrip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AB" w:rsidRDefault="008D77AB" w:rsidP="00874C3D">
      <w:pPr>
        <w:spacing w:after="0" w:line="240" w:lineRule="auto"/>
      </w:pPr>
      <w:r>
        <w:separator/>
      </w:r>
    </w:p>
  </w:footnote>
  <w:footnote w:type="continuationSeparator" w:id="0">
    <w:p w:rsidR="008D77AB" w:rsidRDefault="008D77AB" w:rsidP="0087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3D" w:rsidRPr="004C3722" w:rsidRDefault="00874C3D" w:rsidP="00874C3D">
    <w:pPr>
      <w:shd w:val="clear" w:color="auto" w:fill="FFFFFF"/>
      <w:jc w:val="center"/>
      <w:textAlignment w:val="top"/>
      <w:rPr>
        <w:rFonts w:ascii="Edwardian Script ITC" w:hAnsi="Edwardian Script ITC"/>
        <w:i/>
        <w:iCs/>
        <w:color w:val="565656"/>
        <w:sz w:val="52"/>
        <w:szCs w:val="52"/>
      </w:rPr>
    </w:pPr>
    <w:r w:rsidRPr="004C3722">
      <w:rPr>
        <w:rFonts w:ascii="Edwardian Script ITC" w:hAnsi="Edwardian Script ITC"/>
        <w:i/>
        <w:iCs/>
        <w:color w:val="565656"/>
        <w:sz w:val="52"/>
        <w:szCs w:val="52"/>
      </w:rPr>
      <w:t>Comune di Bellizzi</w:t>
    </w:r>
  </w:p>
  <w:p w:rsidR="00874C3D" w:rsidRPr="00874C3D" w:rsidRDefault="00874C3D" w:rsidP="00874C3D">
    <w:pPr>
      <w:shd w:val="clear" w:color="auto" w:fill="FFFFFF"/>
      <w:jc w:val="center"/>
      <w:textAlignment w:val="top"/>
      <w:rPr>
        <w:i/>
        <w:iCs/>
        <w:color w:val="565656"/>
        <w:sz w:val="15"/>
        <w:szCs w:val="15"/>
      </w:rPr>
    </w:pPr>
    <w:r w:rsidRPr="00E44226">
      <w:rPr>
        <w:noProof/>
        <w:color w:val="0000FF"/>
        <w:sz w:val="20"/>
        <w:szCs w:val="20"/>
        <w:lang w:eastAsia="it-IT"/>
      </w:rPr>
      <w:drawing>
        <wp:inline distT="0" distB="0" distL="0" distR="0" wp14:anchorId="0B2AFC0D" wp14:editId="0B1427F0">
          <wp:extent cx="542925" cy="790575"/>
          <wp:effectExtent l="0" t="0" r="9525" b="9525"/>
          <wp:docPr id="1" name="Immagine 1" descr="File:Bellizzi Stemma.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le:Bellizzi Stemma.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FDCC232"/>
    <w:lvl w:ilvl="0" w:tplc="FFFFFFFF">
      <w:start w:val="1"/>
      <w:numFmt w:val="bullet"/>
      <w:lvlText w:val="&g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BEFD79E"/>
    <w:lvl w:ilvl="0" w:tplc="FFFFFFFF">
      <w:start w:val="1"/>
      <w:numFmt w:val="bullet"/>
      <w:lvlText w:val="&g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8182B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E6AFB6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402"/>
    <w:multiLevelType w:val="multilevel"/>
    <w:tmpl w:val="00000885"/>
    <w:lvl w:ilvl="0">
      <w:start w:val="1"/>
      <w:numFmt w:val="upperRoman"/>
      <w:lvlText w:val="%1."/>
      <w:lvlJc w:val="left"/>
      <w:pPr>
        <w:ind w:left="277" w:hanging="120"/>
      </w:pPr>
      <w:rPr>
        <w:rFonts w:ascii="Arial" w:hAnsi="Arial" w:cs="Arial"/>
        <w:b w:val="0"/>
        <w:bCs w:val="0"/>
        <w:spacing w:val="-33"/>
        <w:w w:val="79"/>
        <w:sz w:val="18"/>
        <w:szCs w:val="18"/>
      </w:rPr>
    </w:lvl>
    <w:lvl w:ilvl="1">
      <w:numFmt w:val="bullet"/>
      <w:lvlText w:val="•"/>
      <w:lvlJc w:val="left"/>
      <w:pPr>
        <w:ind w:left="866" w:hanging="344"/>
      </w:pPr>
      <w:rPr>
        <w:rFonts w:ascii="Times New Roman" w:hAnsi="Times New Roman" w:cs="Times New Roman"/>
        <w:b w:val="0"/>
        <w:bCs w:val="0"/>
        <w:w w:val="141"/>
        <w:sz w:val="20"/>
        <w:szCs w:val="20"/>
      </w:rPr>
    </w:lvl>
    <w:lvl w:ilvl="2">
      <w:numFmt w:val="bullet"/>
      <w:lvlText w:val="•"/>
      <w:lvlJc w:val="left"/>
      <w:pPr>
        <w:ind w:left="1718" w:hanging="344"/>
      </w:pPr>
    </w:lvl>
    <w:lvl w:ilvl="3">
      <w:numFmt w:val="bullet"/>
      <w:lvlText w:val="•"/>
      <w:lvlJc w:val="left"/>
      <w:pPr>
        <w:ind w:left="2571" w:hanging="344"/>
      </w:pPr>
    </w:lvl>
    <w:lvl w:ilvl="4">
      <w:numFmt w:val="bullet"/>
      <w:lvlText w:val="•"/>
      <w:lvlJc w:val="left"/>
      <w:pPr>
        <w:ind w:left="3423" w:hanging="344"/>
      </w:pPr>
    </w:lvl>
    <w:lvl w:ilvl="5">
      <w:numFmt w:val="bullet"/>
      <w:lvlText w:val="•"/>
      <w:lvlJc w:val="left"/>
      <w:pPr>
        <w:ind w:left="4275" w:hanging="344"/>
      </w:pPr>
    </w:lvl>
    <w:lvl w:ilvl="6">
      <w:numFmt w:val="bullet"/>
      <w:lvlText w:val="•"/>
      <w:lvlJc w:val="left"/>
      <w:pPr>
        <w:ind w:left="5127" w:hanging="344"/>
      </w:pPr>
    </w:lvl>
    <w:lvl w:ilvl="7">
      <w:numFmt w:val="bullet"/>
      <w:lvlText w:val="•"/>
      <w:lvlJc w:val="left"/>
      <w:pPr>
        <w:ind w:left="5979" w:hanging="344"/>
      </w:pPr>
    </w:lvl>
    <w:lvl w:ilvl="8">
      <w:numFmt w:val="bullet"/>
      <w:lvlText w:val="•"/>
      <w:lvlJc w:val="left"/>
      <w:pPr>
        <w:ind w:left="6831" w:hanging="344"/>
      </w:pPr>
    </w:lvl>
  </w:abstractNum>
  <w:abstractNum w:abstractNumId="5" w15:restartNumberingAfterBreak="0">
    <w:nsid w:val="00000403"/>
    <w:multiLevelType w:val="multilevel"/>
    <w:tmpl w:val="00000886"/>
    <w:lvl w:ilvl="0">
      <w:numFmt w:val="bullet"/>
      <w:lvlText w:val="•"/>
      <w:lvlJc w:val="left"/>
      <w:pPr>
        <w:ind w:left="838" w:hanging="344"/>
      </w:pPr>
      <w:rPr>
        <w:rFonts w:ascii="Times New Roman" w:hAnsi="Times New Roman" w:cs="Times New Roman"/>
        <w:b w:val="0"/>
        <w:bCs w:val="0"/>
        <w:w w:val="155"/>
        <w:sz w:val="20"/>
        <w:szCs w:val="20"/>
      </w:rPr>
    </w:lvl>
    <w:lvl w:ilvl="1">
      <w:numFmt w:val="bullet"/>
      <w:lvlText w:val="•"/>
      <w:lvlJc w:val="left"/>
      <w:pPr>
        <w:ind w:left="1703" w:hanging="344"/>
      </w:pPr>
    </w:lvl>
    <w:lvl w:ilvl="2">
      <w:numFmt w:val="bullet"/>
      <w:lvlText w:val="•"/>
      <w:lvlJc w:val="left"/>
      <w:pPr>
        <w:ind w:left="2568" w:hanging="344"/>
      </w:pPr>
    </w:lvl>
    <w:lvl w:ilvl="3">
      <w:numFmt w:val="bullet"/>
      <w:lvlText w:val="•"/>
      <w:lvlJc w:val="left"/>
      <w:pPr>
        <w:ind w:left="3433" w:hanging="344"/>
      </w:pPr>
    </w:lvl>
    <w:lvl w:ilvl="4">
      <w:numFmt w:val="bullet"/>
      <w:lvlText w:val="•"/>
      <w:lvlJc w:val="left"/>
      <w:pPr>
        <w:ind w:left="4298" w:hanging="344"/>
      </w:pPr>
    </w:lvl>
    <w:lvl w:ilvl="5">
      <w:numFmt w:val="bullet"/>
      <w:lvlText w:val="•"/>
      <w:lvlJc w:val="left"/>
      <w:pPr>
        <w:ind w:left="5163" w:hanging="344"/>
      </w:pPr>
    </w:lvl>
    <w:lvl w:ilvl="6">
      <w:numFmt w:val="bullet"/>
      <w:lvlText w:val="•"/>
      <w:lvlJc w:val="left"/>
      <w:pPr>
        <w:ind w:left="6028" w:hanging="344"/>
      </w:pPr>
    </w:lvl>
    <w:lvl w:ilvl="7">
      <w:numFmt w:val="bullet"/>
      <w:lvlText w:val="•"/>
      <w:lvlJc w:val="left"/>
      <w:pPr>
        <w:ind w:left="6893" w:hanging="344"/>
      </w:pPr>
    </w:lvl>
    <w:lvl w:ilvl="8">
      <w:numFmt w:val="bullet"/>
      <w:lvlText w:val="•"/>
      <w:lvlJc w:val="left"/>
      <w:pPr>
        <w:ind w:left="7758" w:hanging="344"/>
      </w:pPr>
    </w:lvl>
  </w:abstractNum>
  <w:abstractNum w:abstractNumId="6" w15:restartNumberingAfterBreak="0">
    <w:nsid w:val="00000404"/>
    <w:multiLevelType w:val="multilevel"/>
    <w:tmpl w:val="00000887"/>
    <w:lvl w:ilvl="0">
      <w:start w:val="1"/>
      <w:numFmt w:val="lowerLetter"/>
      <w:lvlText w:val="%1)"/>
      <w:lvlJc w:val="left"/>
      <w:pPr>
        <w:ind w:left="132" w:hanging="224"/>
      </w:pPr>
      <w:rPr>
        <w:rFonts w:ascii="Arial" w:hAnsi="Arial" w:cs="Arial"/>
        <w:b w:val="0"/>
        <w:bCs w:val="0"/>
        <w:w w:val="88"/>
        <w:sz w:val="19"/>
        <w:szCs w:val="19"/>
      </w:rPr>
    </w:lvl>
    <w:lvl w:ilvl="1">
      <w:start w:val="1"/>
      <w:numFmt w:val="decimal"/>
      <w:lvlText w:val="%2."/>
      <w:lvlJc w:val="left"/>
      <w:pPr>
        <w:ind w:left="1181" w:hanging="217"/>
      </w:pPr>
      <w:rPr>
        <w:rFonts w:ascii="Times New Roman" w:hAnsi="Times New Roman" w:cs="Times New Roman"/>
        <w:b w:val="0"/>
        <w:bCs w:val="0"/>
        <w:w w:val="122"/>
        <w:sz w:val="19"/>
        <w:szCs w:val="19"/>
      </w:rPr>
    </w:lvl>
    <w:lvl w:ilvl="2">
      <w:numFmt w:val="bullet"/>
      <w:lvlText w:val="•"/>
      <w:lvlJc w:val="left"/>
      <w:pPr>
        <w:ind w:left="2102" w:hanging="217"/>
      </w:pPr>
    </w:lvl>
    <w:lvl w:ilvl="3">
      <w:numFmt w:val="bullet"/>
      <w:lvlText w:val="•"/>
      <w:lvlJc w:val="left"/>
      <w:pPr>
        <w:ind w:left="3023" w:hanging="217"/>
      </w:pPr>
    </w:lvl>
    <w:lvl w:ilvl="4">
      <w:numFmt w:val="bullet"/>
      <w:lvlText w:val="•"/>
      <w:lvlJc w:val="left"/>
      <w:pPr>
        <w:ind w:left="3943" w:hanging="217"/>
      </w:pPr>
    </w:lvl>
    <w:lvl w:ilvl="5">
      <w:numFmt w:val="bullet"/>
      <w:lvlText w:val="•"/>
      <w:lvlJc w:val="left"/>
      <w:pPr>
        <w:ind w:left="4864" w:hanging="217"/>
      </w:pPr>
    </w:lvl>
    <w:lvl w:ilvl="6">
      <w:numFmt w:val="bullet"/>
      <w:lvlText w:val="•"/>
      <w:lvlJc w:val="left"/>
      <w:pPr>
        <w:ind w:left="5785" w:hanging="217"/>
      </w:pPr>
    </w:lvl>
    <w:lvl w:ilvl="7">
      <w:numFmt w:val="bullet"/>
      <w:lvlText w:val="•"/>
      <w:lvlJc w:val="left"/>
      <w:pPr>
        <w:ind w:left="6706" w:hanging="217"/>
      </w:pPr>
    </w:lvl>
    <w:lvl w:ilvl="8">
      <w:numFmt w:val="bullet"/>
      <w:lvlText w:val="•"/>
      <w:lvlJc w:val="left"/>
      <w:pPr>
        <w:ind w:left="7627" w:hanging="217"/>
      </w:pPr>
    </w:lvl>
  </w:abstractNum>
  <w:abstractNum w:abstractNumId="7" w15:restartNumberingAfterBreak="0">
    <w:nsid w:val="00000405"/>
    <w:multiLevelType w:val="multilevel"/>
    <w:tmpl w:val="F87A274C"/>
    <w:lvl w:ilvl="0">
      <w:start w:val="4"/>
      <w:numFmt w:val="lowerLetter"/>
      <w:lvlText w:val="%1)"/>
      <w:lvlJc w:val="left"/>
      <w:pPr>
        <w:ind w:left="217" w:hanging="115"/>
      </w:pPr>
      <w:rPr>
        <w:rFonts w:hint="default"/>
        <w:b w:val="0"/>
        <w:bCs w:val="0"/>
        <w:w w:val="97"/>
        <w:sz w:val="21"/>
        <w:szCs w:val="21"/>
      </w:rPr>
    </w:lvl>
    <w:lvl w:ilvl="1">
      <w:numFmt w:val="bullet"/>
      <w:lvlText w:val="•"/>
      <w:lvlJc w:val="left"/>
      <w:pPr>
        <w:ind w:left="374" w:hanging="151"/>
      </w:pPr>
      <w:rPr>
        <w:rFonts w:ascii="Times New Roman" w:hAnsi="Times New Roman" w:cs="Times New Roman" w:hint="default"/>
        <w:b w:val="0"/>
        <w:bCs w:val="0"/>
        <w:w w:val="123"/>
        <w:sz w:val="21"/>
        <w:szCs w:val="21"/>
      </w:rPr>
    </w:lvl>
    <w:lvl w:ilvl="2">
      <w:numFmt w:val="bullet"/>
      <w:lvlText w:val="•"/>
      <w:lvlJc w:val="left"/>
      <w:pPr>
        <w:ind w:left="1425" w:hanging="151"/>
      </w:pPr>
      <w:rPr>
        <w:rFonts w:hint="default"/>
      </w:rPr>
    </w:lvl>
    <w:lvl w:ilvl="3">
      <w:numFmt w:val="bullet"/>
      <w:lvlText w:val="•"/>
      <w:lvlJc w:val="left"/>
      <w:pPr>
        <w:ind w:left="2475" w:hanging="151"/>
      </w:pPr>
      <w:rPr>
        <w:rFonts w:hint="default"/>
      </w:rPr>
    </w:lvl>
    <w:lvl w:ilvl="4">
      <w:numFmt w:val="bullet"/>
      <w:lvlText w:val="•"/>
      <w:lvlJc w:val="left"/>
      <w:pPr>
        <w:ind w:left="3526" w:hanging="151"/>
      </w:pPr>
      <w:rPr>
        <w:rFonts w:hint="default"/>
      </w:rPr>
    </w:lvl>
    <w:lvl w:ilvl="5">
      <w:numFmt w:val="bullet"/>
      <w:lvlText w:val="•"/>
      <w:lvlJc w:val="left"/>
      <w:pPr>
        <w:ind w:left="4576" w:hanging="151"/>
      </w:pPr>
      <w:rPr>
        <w:rFonts w:hint="default"/>
      </w:rPr>
    </w:lvl>
    <w:lvl w:ilvl="6">
      <w:numFmt w:val="bullet"/>
      <w:lvlText w:val="•"/>
      <w:lvlJc w:val="left"/>
      <w:pPr>
        <w:ind w:left="5627" w:hanging="151"/>
      </w:pPr>
      <w:rPr>
        <w:rFonts w:hint="default"/>
      </w:rPr>
    </w:lvl>
    <w:lvl w:ilvl="7">
      <w:numFmt w:val="bullet"/>
      <w:lvlText w:val="•"/>
      <w:lvlJc w:val="left"/>
      <w:pPr>
        <w:ind w:left="6677" w:hanging="151"/>
      </w:pPr>
      <w:rPr>
        <w:rFonts w:hint="default"/>
      </w:rPr>
    </w:lvl>
    <w:lvl w:ilvl="8">
      <w:numFmt w:val="bullet"/>
      <w:lvlText w:val="•"/>
      <w:lvlJc w:val="left"/>
      <w:pPr>
        <w:ind w:left="7727" w:hanging="151"/>
      </w:pPr>
      <w:rPr>
        <w:rFonts w:hint="default"/>
      </w:rPr>
    </w:lvl>
  </w:abstractNum>
  <w:abstractNum w:abstractNumId="8" w15:restartNumberingAfterBreak="0">
    <w:nsid w:val="01611963"/>
    <w:multiLevelType w:val="hybridMultilevel"/>
    <w:tmpl w:val="41B89026"/>
    <w:lvl w:ilvl="0" w:tplc="2DE6184A">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01EE3347"/>
    <w:multiLevelType w:val="hybridMultilevel"/>
    <w:tmpl w:val="8D82599A"/>
    <w:lvl w:ilvl="0" w:tplc="B8BA6534">
      <w:numFmt w:val="bullet"/>
      <w:lvlText w:val="-"/>
      <w:lvlJc w:val="left"/>
      <w:pPr>
        <w:ind w:left="780" w:hanging="360"/>
      </w:pPr>
      <w:rPr>
        <w:rFonts w:ascii="Liberation Serif" w:eastAsia="Calibri" w:hAnsi="Liberation Serif" w:cs="Liberation Serif"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044A2C92"/>
    <w:multiLevelType w:val="hybridMultilevel"/>
    <w:tmpl w:val="0F7AF6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8F194D"/>
    <w:multiLevelType w:val="hybridMultilevel"/>
    <w:tmpl w:val="5D46B1DA"/>
    <w:lvl w:ilvl="0" w:tplc="BB204728">
      <w:start w:val="1"/>
      <w:numFmt w:val="bullet"/>
      <w:lvlText w:val="-"/>
      <w:lvlJc w:val="left"/>
      <w:pPr>
        <w:ind w:left="768" w:hanging="360"/>
      </w:pPr>
      <w:rPr>
        <w:rFonts w:ascii="Calibri" w:eastAsia="Arial" w:hAnsi="Calibri" w:cs="Calibri"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2" w15:restartNumberingAfterBreak="0">
    <w:nsid w:val="0ED66734"/>
    <w:multiLevelType w:val="hybridMultilevel"/>
    <w:tmpl w:val="0D220D0A"/>
    <w:lvl w:ilvl="0" w:tplc="3EE8D036">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15:restartNumberingAfterBreak="0">
    <w:nsid w:val="10955CAD"/>
    <w:multiLevelType w:val="hybridMultilevel"/>
    <w:tmpl w:val="2E6E90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DE15A7"/>
    <w:multiLevelType w:val="hybridMultilevel"/>
    <w:tmpl w:val="AC443926"/>
    <w:lvl w:ilvl="0" w:tplc="3EE8D03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D825D9"/>
    <w:multiLevelType w:val="hybridMultilevel"/>
    <w:tmpl w:val="796490BA"/>
    <w:lvl w:ilvl="0" w:tplc="3EE8D03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786293"/>
    <w:multiLevelType w:val="hybridMultilevel"/>
    <w:tmpl w:val="CF6C0468"/>
    <w:lvl w:ilvl="0" w:tplc="3EE8D03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260E2F14"/>
    <w:multiLevelType w:val="hybridMultilevel"/>
    <w:tmpl w:val="E6CA8258"/>
    <w:lvl w:ilvl="0" w:tplc="C060A6AE">
      <w:start w:val="8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D6096D"/>
    <w:multiLevelType w:val="hybridMultilevel"/>
    <w:tmpl w:val="9702918E"/>
    <w:lvl w:ilvl="0" w:tplc="4C6413C2">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BC221F"/>
    <w:multiLevelType w:val="hybridMultilevel"/>
    <w:tmpl w:val="8B06FC74"/>
    <w:lvl w:ilvl="0" w:tplc="7C0E9B10">
      <w:numFmt w:val="bullet"/>
      <w:lvlText w:val="-"/>
      <w:lvlJc w:val="left"/>
      <w:pPr>
        <w:ind w:left="693" w:hanging="360"/>
      </w:pPr>
      <w:rPr>
        <w:rFonts w:ascii="Arial" w:eastAsia="Arial" w:hAnsi="Arial" w:cs="Arial" w:hint="default"/>
        <w:color w:val="231F20"/>
        <w:spacing w:val="-7"/>
        <w:w w:val="77"/>
        <w:sz w:val="22"/>
        <w:szCs w:val="22"/>
      </w:rPr>
    </w:lvl>
    <w:lvl w:ilvl="1" w:tplc="49F4711C">
      <w:numFmt w:val="bullet"/>
      <w:lvlText w:val="-"/>
      <w:lvlJc w:val="left"/>
      <w:pPr>
        <w:ind w:left="1341" w:hanging="360"/>
      </w:pPr>
      <w:rPr>
        <w:rFonts w:ascii="Arial" w:eastAsia="Arial" w:hAnsi="Arial" w:cs="Arial" w:hint="default"/>
        <w:b/>
        <w:bCs/>
        <w:color w:val="231F20"/>
        <w:spacing w:val="-3"/>
        <w:w w:val="77"/>
        <w:sz w:val="20"/>
        <w:szCs w:val="20"/>
      </w:rPr>
    </w:lvl>
    <w:lvl w:ilvl="2" w:tplc="E1C26476">
      <w:numFmt w:val="bullet"/>
      <w:lvlText w:val="•"/>
      <w:lvlJc w:val="left"/>
      <w:pPr>
        <w:ind w:left="2313" w:hanging="360"/>
      </w:pPr>
      <w:rPr>
        <w:rFonts w:hint="default"/>
      </w:rPr>
    </w:lvl>
    <w:lvl w:ilvl="3" w:tplc="5A249282">
      <w:numFmt w:val="bullet"/>
      <w:lvlText w:val="•"/>
      <w:lvlJc w:val="left"/>
      <w:pPr>
        <w:ind w:left="3286" w:hanging="360"/>
      </w:pPr>
      <w:rPr>
        <w:rFonts w:hint="default"/>
      </w:rPr>
    </w:lvl>
    <w:lvl w:ilvl="4" w:tplc="1978646E">
      <w:numFmt w:val="bullet"/>
      <w:lvlText w:val="•"/>
      <w:lvlJc w:val="left"/>
      <w:pPr>
        <w:ind w:left="4260" w:hanging="360"/>
      </w:pPr>
      <w:rPr>
        <w:rFonts w:hint="default"/>
      </w:rPr>
    </w:lvl>
    <w:lvl w:ilvl="5" w:tplc="6226AA6A">
      <w:numFmt w:val="bullet"/>
      <w:lvlText w:val="•"/>
      <w:lvlJc w:val="left"/>
      <w:pPr>
        <w:ind w:left="5233" w:hanging="360"/>
      </w:pPr>
      <w:rPr>
        <w:rFonts w:hint="default"/>
      </w:rPr>
    </w:lvl>
    <w:lvl w:ilvl="6" w:tplc="58CA8F60">
      <w:numFmt w:val="bullet"/>
      <w:lvlText w:val="•"/>
      <w:lvlJc w:val="left"/>
      <w:pPr>
        <w:ind w:left="6206" w:hanging="360"/>
      </w:pPr>
      <w:rPr>
        <w:rFonts w:hint="default"/>
      </w:rPr>
    </w:lvl>
    <w:lvl w:ilvl="7" w:tplc="FA0EB768">
      <w:numFmt w:val="bullet"/>
      <w:lvlText w:val="•"/>
      <w:lvlJc w:val="left"/>
      <w:pPr>
        <w:ind w:left="7180" w:hanging="360"/>
      </w:pPr>
      <w:rPr>
        <w:rFonts w:hint="default"/>
      </w:rPr>
    </w:lvl>
    <w:lvl w:ilvl="8" w:tplc="CA06F900">
      <w:numFmt w:val="bullet"/>
      <w:lvlText w:val="•"/>
      <w:lvlJc w:val="left"/>
      <w:pPr>
        <w:ind w:left="8153" w:hanging="360"/>
      </w:pPr>
      <w:rPr>
        <w:rFonts w:hint="default"/>
      </w:rPr>
    </w:lvl>
  </w:abstractNum>
  <w:abstractNum w:abstractNumId="20" w15:restartNumberingAfterBreak="0">
    <w:nsid w:val="3A2D1F16"/>
    <w:multiLevelType w:val="hybridMultilevel"/>
    <w:tmpl w:val="196E0FB4"/>
    <w:lvl w:ilvl="0" w:tplc="3EE8D036">
      <w:start w:val="1"/>
      <w:numFmt w:val="bullet"/>
      <w:lvlText w:val=""/>
      <w:lvlJc w:val="left"/>
      <w:pPr>
        <w:ind w:left="720" w:hanging="360"/>
      </w:pPr>
      <w:rPr>
        <w:rFonts w:ascii="Symbol" w:hAnsi="Symbol" w:hint="default"/>
      </w:rPr>
    </w:lvl>
    <w:lvl w:ilvl="1" w:tplc="B8BA6534">
      <w:numFmt w:val="bullet"/>
      <w:lvlText w:val="-"/>
      <w:lvlJc w:val="left"/>
      <w:pPr>
        <w:ind w:left="1440" w:hanging="360"/>
      </w:pPr>
      <w:rPr>
        <w:rFonts w:ascii="Liberation Serif" w:eastAsia="Calibri" w:hAnsi="Liberation Serif" w:cs="Liberation Serif"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E677E"/>
    <w:multiLevelType w:val="hybridMultilevel"/>
    <w:tmpl w:val="695C787C"/>
    <w:lvl w:ilvl="0" w:tplc="8D1CD2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9A4576"/>
    <w:multiLevelType w:val="hybridMultilevel"/>
    <w:tmpl w:val="1E54C7A0"/>
    <w:lvl w:ilvl="0" w:tplc="D940E6CA">
      <w:numFmt w:val="bullet"/>
      <w:lvlText w:val="•"/>
      <w:lvlJc w:val="left"/>
      <w:pPr>
        <w:ind w:left="780" w:hanging="360"/>
      </w:pPr>
      <w:rPr>
        <w:rFonts w:ascii="Times New Roman" w:eastAsia="Calibri" w:hAnsi="Times New Roman" w:cs="Times New Roman"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3" w15:restartNumberingAfterBreak="0">
    <w:nsid w:val="429C1181"/>
    <w:multiLevelType w:val="hybridMultilevel"/>
    <w:tmpl w:val="E7125A40"/>
    <w:lvl w:ilvl="0" w:tplc="7DC6992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39B44A1"/>
    <w:multiLevelType w:val="hybridMultilevel"/>
    <w:tmpl w:val="F0F208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810CA4"/>
    <w:multiLevelType w:val="hybridMultilevel"/>
    <w:tmpl w:val="D77AE1EA"/>
    <w:lvl w:ilvl="0" w:tplc="6ACEF3C0">
      <w:start w:val="89"/>
      <w:numFmt w:val="bullet"/>
      <w:lvlText w:val="-"/>
      <w:lvlJc w:val="left"/>
      <w:pPr>
        <w:ind w:left="720" w:hanging="360"/>
      </w:pPr>
      <w:rPr>
        <w:rFonts w:ascii="Times New Roman" w:eastAsia="Arial"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FE70A50"/>
    <w:multiLevelType w:val="hybridMultilevel"/>
    <w:tmpl w:val="959E442E"/>
    <w:lvl w:ilvl="0" w:tplc="0410000D">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27" w15:restartNumberingAfterBreak="0">
    <w:nsid w:val="50994E7C"/>
    <w:multiLevelType w:val="hybridMultilevel"/>
    <w:tmpl w:val="82B28FE2"/>
    <w:lvl w:ilvl="0" w:tplc="3EE8D036">
      <w:start w:val="1"/>
      <w:numFmt w:val="bullet"/>
      <w:lvlText w:val=""/>
      <w:lvlJc w:val="left"/>
      <w:pPr>
        <w:ind w:left="720" w:hanging="360"/>
      </w:pPr>
      <w:rPr>
        <w:rFonts w:ascii="Symbol" w:hAnsi="Symbol" w:hint="default"/>
      </w:rPr>
    </w:lvl>
    <w:lvl w:ilvl="1" w:tplc="3EE8D03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711634"/>
    <w:multiLevelType w:val="hybridMultilevel"/>
    <w:tmpl w:val="D67AC88E"/>
    <w:lvl w:ilvl="0" w:tplc="A86837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5F282A"/>
    <w:multiLevelType w:val="hybridMultilevel"/>
    <w:tmpl w:val="1F3EE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726A20"/>
    <w:multiLevelType w:val="hybridMultilevel"/>
    <w:tmpl w:val="39968D8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1" w15:restartNumberingAfterBreak="0">
    <w:nsid w:val="58AA4A4F"/>
    <w:multiLevelType w:val="hybridMultilevel"/>
    <w:tmpl w:val="F57AFD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5C46464F"/>
    <w:multiLevelType w:val="hybridMultilevel"/>
    <w:tmpl w:val="05CCE0D0"/>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33" w15:restartNumberingAfterBreak="0">
    <w:nsid w:val="68723432"/>
    <w:multiLevelType w:val="hybridMultilevel"/>
    <w:tmpl w:val="4E06C1E8"/>
    <w:lvl w:ilvl="0" w:tplc="3EE8D0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04EDF"/>
    <w:multiLevelType w:val="hybridMultilevel"/>
    <w:tmpl w:val="D55CC8D6"/>
    <w:lvl w:ilvl="0" w:tplc="701ED02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36A30"/>
    <w:multiLevelType w:val="hybridMultilevel"/>
    <w:tmpl w:val="60B682CC"/>
    <w:lvl w:ilvl="0" w:tplc="3EE8D0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7B4524"/>
    <w:multiLevelType w:val="hybridMultilevel"/>
    <w:tmpl w:val="61A46732"/>
    <w:lvl w:ilvl="0" w:tplc="3EE8D03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7DC36A85"/>
    <w:multiLevelType w:val="hybridMultilevel"/>
    <w:tmpl w:val="A32C59AC"/>
    <w:lvl w:ilvl="0" w:tplc="3EE8D03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29"/>
  </w:num>
  <w:num w:numId="2">
    <w:abstractNumId w:val="15"/>
  </w:num>
  <w:num w:numId="3">
    <w:abstractNumId w:val="4"/>
  </w:num>
  <w:num w:numId="4">
    <w:abstractNumId w:val="27"/>
  </w:num>
  <w:num w:numId="5">
    <w:abstractNumId w:val="5"/>
  </w:num>
  <w:num w:numId="6">
    <w:abstractNumId w:val="35"/>
  </w:num>
  <w:num w:numId="7">
    <w:abstractNumId w:val="33"/>
  </w:num>
  <w:num w:numId="8">
    <w:abstractNumId w:val="7"/>
  </w:num>
  <w:num w:numId="9">
    <w:abstractNumId w:val="6"/>
  </w:num>
  <w:num w:numId="10">
    <w:abstractNumId w:val="34"/>
  </w:num>
  <w:num w:numId="11">
    <w:abstractNumId w:val="20"/>
  </w:num>
  <w:num w:numId="12">
    <w:abstractNumId w:val="10"/>
  </w:num>
  <w:num w:numId="13">
    <w:abstractNumId w:val="24"/>
  </w:num>
  <w:num w:numId="14">
    <w:abstractNumId w:val="9"/>
  </w:num>
  <w:num w:numId="15">
    <w:abstractNumId w:val="13"/>
  </w:num>
  <w:num w:numId="16">
    <w:abstractNumId w:val="30"/>
  </w:num>
  <w:num w:numId="17">
    <w:abstractNumId w:val="31"/>
  </w:num>
  <w:num w:numId="18">
    <w:abstractNumId w:val="26"/>
  </w:num>
  <w:num w:numId="19">
    <w:abstractNumId w:val="2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0"/>
  </w:num>
  <w:num w:numId="24">
    <w:abstractNumId w:val="1"/>
  </w:num>
  <w:num w:numId="25">
    <w:abstractNumId w:val="2"/>
  </w:num>
  <w:num w:numId="26">
    <w:abstractNumId w:val="3"/>
  </w:num>
  <w:num w:numId="27">
    <w:abstractNumId w:val="11"/>
  </w:num>
  <w:num w:numId="28">
    <w:abstractNumId w:val="25"/>
  </w:num>
  <w:num w:numId="29">
    <w:abstractNumId w:val="17"/>
  </w:num>
  <w:num w:numId="30">
    <w:abstractNumId w:val="36"/>
  </w:num>
  <w:num w:numId="31">
    <w:abstractNumId w:val="14"/>
  </w:num>
  <w:num w:numId="32">
    <w:abstractNumId w:val="16"/>
  </w:num>
  <w:num w:numId="33">
    <w:abstractNumId w:val="37"/>
  </w:num>
  <w:num w:numId="34">
    <w:abstractNumId w:val="21"/>
  </w:num>
  <w:num w:numId="35">
    <w:abstractNumId w:val="12"/>
  </w:num>
  <w:num w:numId="36">
    <w:abstractNumId w:val="2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10"/>
    <w:rsid w:val="000346BE"/>
    <w:rsid w:val="00086258"/>
    <w:rsid w:val="0009648E"/>
    <w:rsid w:val="000A7F34"/>
    <w:rsid w:val="000C24FF"/>
    <w:rsid w:val="000C5142"/>
    <w:rsid w:val="0016451F"/>
    <w:rsid w:val="00165A7B"/>
    <w:rsid w:val="001C7FC5"/>
    <w:rsid w:val="001D539C"/>
    <w:rsid w:val="001E57DC"/>
    <w:rsid w:val="00207502"/>
    <w:rsid w:val="00235FE6"/>
    <w:rsid w:val="00250433"/>
    <w:rsid w:val="0027554E"/>
    <w:rsid w:val="00277EEB"/>
    <w:rsid w:val="002804EB"/>
    <w:rsid w:val="0029116E"/>
    <w:rsid w:val="002C6487"/>
    <w:rsid w:val="002D11D4"/>
    <w:rsid w:val="002D4BC1"/>
    <w:rsid w:val="002E1979"/>
    <w:rsid w:val="00366CE2"/>
    <w:rsid w:val="003833BE"/>
    <w:rsid w:val="00401A10"/>
    <w:rsid w:val="00415DA1"/>
    <w:rsid w:val="0042579D"/>
    <w:rsid w:val="00426603"/>
    <w:rsid w:val="00474A55"/>
    <w:rsid w:val="004769C0"/>
    <w:rsid w:val="004961FB"/>
    <w:rsid w:val="004A41B2"/>
    <w:rsid w:val="004A54FD"/>
    <w:rsid w:val="004B2AC3"/>
    <w:rsid w:val="004C611D"/>
    <w:rsid w:val="004C6B29"/>
    <w:rsid w:val="004D3A49"/>
    <w:rsid w:val="004F286C"/>
    <w:rsid w:val="005155CD"/>
    <w:rsid w:val="00527F1F"/>
    <w:rsid w:val="00575174"/>
    <w:rsid w:val="005804F7"/>
    <w:rsid w:val="0058442A"/>
    <w:rsid w:val="005956F2"/>
    <w:rsid w:val="00597EEC"/>
    <w:rsid w:val="005C191F"/>
    <w:rsid w:val="00667854"/>
    <w:rsid w:val="0067674D"/>
    <w:rsid w:val="006950A6"/>
    <w:rsid w:val="006C6CED"/>
    <w:rsid w:val="006D37CE"/>
    <w:rsid w:val="007A36B1"/>
    <w:rsid w:val="007B774F"/>
    <w:rsid w:val="00811D55"/>
    <w:rsid w:val="008539BD"/>
    <w:rsid w:val="00854F26"/>
    <w:rsid w:val="00874C3D"/>
    <w:rsid w:val="00875897"/>
    <w:rsid w:val="00883A6A"/>
    <w:rsid w:val="008C47BD"/>
    <w:rsid w:val="008D02F3"/>
    <w:rsid w:val="008D77AB"/>
    <w:rsid w:val="00914ADC"/>
    <w:rsid w:val="00931636"/>
    <w:rsid w:val="00935DB8"/>
    <w:rsid w:val="00960122"/>
    <w:rsid w:val="00980CC4"/>
    <w:rsid w:val="00A12C41"/>
    <w:rsid w:val="00A2364B"/>
    <w:rsid w:val="00A335C4"/>
    <w:rsid w:val="00A44C91"/>
    <w:rsid w:val="00A811C3"/>
    <w:rsid w:val="00A948AF"/>
    <w:rsid w:val="00B4649B"/>
    <w:rsid w:val="00BD3C31"/>
    <w:rsid w:val="00C37B61"/>
    <w:rsid w:val="00C4304E"/>
    <w:rsid w:val="00C542AC"/>
    <w:rsid w:val="00C81EC6"/>
    <w:rsid w:val="00C95A75"/>
    <w:rsid w:val="00CA352D"/>
    <w:rsid w:val="00CB4C3C"/>
    <w:rsid w:val="00CC3E7B"/>
    <w:rsid w:val="00CF7072"/>
    <w:rsid w:val="00D501A9"/>
    <w:rsid w:val="00D6717E"/>
    <w:rsid w:val="00D71555"/>
    <w:rsid w:val="00DB6DDB"/>
    <w:rsid w:val="00E00E75"/>
    <w:rsid w:val="00E02F55"/>
    <w:rsid w:val="00E464E9"/>
    <w:rsid w:val="00E842F6"/>
    <w:rsid w:val="00EA0317"/>
    <w:rsid w:val="00EC4DE3"/>
    <w:rsid w:val="00EE4FFF"/>
    <w:rsid w:val="00F0090E"/>
    <w:rsid w:val="00F44190"/>
    <w:rsid w:val="00F75A64"/>
    <w:rsid w:val="00FA35AC"/>
    <w:rsid w:val="00FD7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A451"/>
  <w15:chartTrackingRefBased/>
  <w15:docId w15:val="{71307B19-D7E2-4E58-99AF-8C9C9C5C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2">
    <w:name w:val="heading 2"/>
    <w:basedOn w:val="Normale"/>
    <w:next w:val="Normale"/>
    <w:link w:val="Titolo2Carattere"/>
    <w:uiPriority w:val="1"/>
    <w:qFormat/>
    <w:rsid w:val="00FA35AC"/>
    <w:pPr>
      <w:widowControl w:val="0"/>
      <w:autoSpaceDE w:val="0"/>
      <w:autoSpaceDN w:val="0"/>
      <w:adjustRightInd w:val="0"/>
      <w:spacing w:after="0" w:line="240" w:lineRule="auto"/>
      <w:ind w:left="156"/>
      <w:outlineLvl w:val="1"/>
    </w:pPr>
    <w:rPr>
      <w:rFonts w:ascii="Times New Roman" w:eastAsia="Times New Roman" w:hAnsi="Times New Roman"/>
      <w:sz w:val="21"/>
      <w:szCs w:val="21"/>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A10"/>
    <w:pPr>
      <w:ind w:left="720"/>
      <w:contextualSpacing/>
    </w:pPr>
  </w:style>
  <w:style w:type="paragraph" w:styleId="Corpotesto">
    <w:name w:val="Body Text"/>
    <w:basedOn w:val="Normale"/>
    <w:link w:val="CorpotestoCarattere"/>
    <w:uiPriority w:val="99"/>
    <w:qFormat/>
    <w:rsid w:val="00401A10"/>
    <w:pPr>
      <w:widowControl w:val="0"/>
      <w:autoSpaceDE w:val="0"/>
      <w:autoSpaceDN w:val="0"/>
      <w:adjustRightInd w:val="0"/>
      <w:spacing w:after="0" w:line="240" w:lineRule="auto"/>
      <w:ind w:left="1067"/>
    </w:pPr>
    <w:rPr>
      <w:rFonts w:ascii="Times New Roman" w:eastAsia="Times New Roman" w:hAnsi="Times New Roman"/>
      <w:sz w:val="20"/>
      <w:szCs w:val="20"/>
      <w:lang w:val="x-none" w:eastAsia="it-IT"/>
    </w:rPr>
  </w:style>
  <w:style w:type="character" w:customStyle="1" w:styleId="CorpotestoCarattere">
    <w:name w:val="Corpo testo Carattere"/>
    <w:link w:val="Corpotesto"/>
    <w:uiPriority w:val="99"/>
    <w:rsid w:val="00401A10"/>
    <w:rPr>
      <w:rFonts w:ascii="Times New Roman" w:eastAsia="Times New Roman" w:hAnsi="Times New Roman" w:cs="Times New Roman"/>
      <w:sz w:val="20"/>
      <w:szCs w:val="20"/>
      <w:lang w:eastAsia="it-IT"/>
    </w:rPr>
  </w:style>
  <w:style w:type="character" w:customStyle="1" w:styleId="Titolo2Carattere">
    <w:name w:val="Titolo 2 Carattere"/>
    <w:link w:val="Titolo2"/>
    <w:uiPriority w:val="1"/>
    <w:rsid w:val="00FA35AC"/>
    <w:rPr>
      <w:rFonts w:ascii="Times New Roman" w:eastAsia="Times New Roman" w:hAnsi="Times New Roman" w:cs="Times New Roman"/>
      <w:sz w:val="21"/>
      <w:szCs w:val="21"/>
      <w:lang w:eastAsia="it-IT"/>
    </w:rPr>
  </w:style>
  <w:style w:type="paragraph" w:customStyle="1" w:styleId="Default">
    <w:name w:val="Default"/>
    <w:rsid w:val="00935DB8"/>
    <w:pPr>
      <w:autoSpaceDE w:val="0"/>
      <w:autoSpaceDN w:val="0"/>
      <w:adjustRightInd w:val="0"/>
    </w:pPr>
    <w:rPr>
      <w:rFonts w:ascii="Times New Roman" w:hAnsi="Times New Roman"/>
      <w:color w:val="000000"/>
      <w:sz w:val="24"/>
      <w:szCs w:val="24"/>
      <w:lang w:eastAsia="en-US"/>
    </w:rPr>
  </w:style>
  <w:style w:type="paragraph" w:customStyle="1" w:styleId="CM23">
    <w:name w:val="CM23"/>
    <w:basedOn w:val="Default"/>
    <w:next w:val="Default"/>
    <w:uiPriority w:val="99"/>
    <w:rsid w:val="00935DB8"/>
    <w:rPr>
      <w:color w:val="auto"/>
    </w:rPr>
  </w:style>
  <w:style w:type="paragraph" w:customStyle="1" w:styleId="CM22">
    <w:name w:val="CM22"/>
    <w:basedOn w:val="Default"/>
    <w:next w:val="Default"/>
    <w:uiPriority w:val="99"/>
    <w:rsid w:val="00935DB8"/>
    <w:rPr>
      <w:color w:val="auto"/>
    </w:rPr>
  </w:style>
  <w:style w:type="paragraph" w:customStyle="1" w:styleId="CM29">
    <w:name w:val="CM29"/>
    <w:basedOn w:val="Default"/>
    <w:next w:val="Default"/>
    <w:uiPriority w:val="99"/>
    <w:rsid w:val="00935DB8"/>
    <w:rPr>
      <w:color w:val="auto"/>
    </w:rPr>
  </w:style>
  <w:style w:type="paragraph" w:customStyle="1" w:styleId="CM6">
    <w:name w:val="CM6"/>
    <w:basedOn w:val="Default"/>
    <w:next w:val="Default"/>
    <w:uiPriority w:val="99"/>
    <w:rsid w:val="00935DB8"/>
    <w:pPr>
      <w:spacing w:line="280" w:lineRule="atLeast"/>
    </w:pPr>
    <w:rPr>
      <w:color w:val="auto"/>
    </w:rPr>
  </w:style>
  <w:style w:type="character" w:styleId="Collegamentoipertestuale">
    <w:name w:val="Hyperlink"/>
    <w:rsid w:val="00EE4FFF"/>
    <w:rPr>
      <w:color w:val="0000FF"/>
      <w:u w:val="single"/>
    </w:rPr>
  </w:style>
  <w:style w:type="paragraph" w:styleId="NormaleWeb">
    <w:name w:val="Normal (Web)"/>
    <w:basedOn w:val="Normale"/>
    <w:uiPriority w:val="99"/>
    <w:semiHidden/>
    <w:unhideWhenUsed/>
    <w:rsid w:val="00EE4FFF"/>
    <w:pPr>
      <w:spacing w:before="100" w:after="100" w:line="240" w:lineRule="auto"/>
    </w:pPr>
    <w:rPr>
      <w:rFonts w:ascii="Times New Roman" w:eastAsia="Times New Roman" w:hAnsi="Times New Roman"/>
      <w:sz w:val="24"/>
      <w:szCs w:val="20"/>
      <w:lang w:eastAsia="it-IT"/>
    </w:rPr>
  </w:style>
  <w:style w:type="paragraph" w:styleId="Intestazione">
    <w:name w:val="header"/>
    <w:basedOn w:val="Normale"/>
    <w:link w:val="IntestazioneCarattere"/>
    <w:uiPriority w:val="99"/>
    <w:unhideWhenUsed/>
    <w:rsid w:val="00874C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C3D"/>
    <w:rPr>
      <w:sz w:val="22"/>
      <w:szCs w:val="22"/>
      <w:lang w:eastAsia="en-US"/>
    </w:rPr>
  </w:style>
  <w:style w:type="paragraph" w:styleId="Pidipagina">
    <w:name w:val="footer"/>
    <w:basedOn w:val="Normale"/>
    <w:link w:val="PidipaginaCarattere"/>
    <w:uiPriority w:val="99"/>
    <w:unhideWhenUsed/>
    <w:rsid w:val="00874C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C3D"/>
    <w:rPr>
      <w:sz w:val="22"/>
      <w:szCs w:val="22"/>
      <w:lang w:eastAsia="en-US"/>
    </w:rPr>
  </w:style>
  <w:style w:type="paragraph" w:styleId="Testonotaapidipagina">
    <w:name w:val="footnote text"/>
    <w:basedOn w:val="Normale"/>
    <w:link w:val="TestonotaapidipaginaCarattere"/>
    <w:uiPriority w:val="99"/>
    <w:semiHidden/>
    <w:unhideWhenUsed/>
    <w:rsid w:val="001D53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D539C"/>
    <w:rPr>
      <w:lang w:eastAsia="en-US"/>
    </w:rPr>
  </w:style>
  <w:style w:type="character" w:styleId="Rimandonotaapidipagina">
    <w:name w:val="footnote reference"/>
    <w:basedOn w:val="Carpredefinitoparagrafo"/>
    <w:uiPriority w:val="99"/>
    <w:semiHidden/>
    <w:unhideWhenUsed/>
    <w:rsid w:val="001D5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llizzi.s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generale@pec.comune.bellizzi.s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it/2/27/Bellizzi_Stemma.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112F-0076-473C-88CF-255943D8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1786</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11944</CharactersWithSpaces>
  <SharedDoc>false</SharedDoc>
  <HLinks>
    <vt:vector size="12" baseType="variant">
      <vt:variant>
        <vt:i4>4784178</vt:i4>
      </vt:variant>
      <vt:variant>
        <vt:i4>3</vt:i4>
      </vt:variant>
      <vt:variant>
        <vt:i4>0</vt:i4>
      </vt:variant>
      <vt:variant>
        <vt:i4>5</vt:i4>
      </vt:variant>
      <vt:variant>
        <vt:lpwstr>mailto:protocollogenerale@pec.comune.bellizzi.sa.it</vt:lpwstr>
      </vt:variant>
      <vt:variant>
        <vt:lpwstr/>
      </vt:variant>
      <vt:variant>
        <vt:i4>5636116</vt:i4>
      </vt:variant>
      <vt:variant>
        <vt:i4>0</vt:i4>
      </vt:variant>
      <vt:variant>
        <vt:i4>0</vt:i4>
      </vt:variant>
      <vt:variant>
        <vt:i4>5</vt:i4>
      </vt:variant>
      <vt:variant>
        <vt:lpwstr>http://www.comune.bellizzi.sa.it/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Del Vecchio</dc:creator>
  <cp:keywords/>
  <cp:lastModifiedBy>Alfonso Del Vecchio</cp:lastModifiedBy>
  <cp:revision>12</cp:revision>
  <dcterms:created xsi:type="dcterms:W3CDTF">2020-08-03T08:40:00Z</dcterms:created>
  <dcterms:modified xsi:type="dcterms:W3CDTF">2022-07-25T07:08:00Z</dcterms:modified>
</cp:coreProperties>
</file>